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7B19F" w14:textId="77777777" w:rsidR="00E2084F" w:rsidRPr="00B219AE" w:rsidRDefault="00E215C3" w:rsidP="00E215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OLE_LINK1"/>
      <w:bookmarkStart w:id="1" w:name="OLE_LINK2"/>
      <w:r w:rsidRPr="00B219AE">
        <w:rPr>
          <w:rFonts w:ascii="Arial" w:hAnsi="Arial" w:cs="Arial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0EEC4470" wp14:editId="190A3D34">
            <wp:simplePos x="0" y="0"/>
            <wp:positionH relativeFrom="column">
              <wp:posOffset>-27940</wp:posOffset>
            </wp:positionH>
            <wp:positionV relativeFrom="paragraph">
              <wp:posOffset>-236855</wp:posOffset>
            </wp:positionV>
            <wp:extent cx="850265" cy="850265"/>
            <wp:effectExtent l="0" t="0" r="6985" b="6985"/>
            <wp:wrapSquare wrapText="bothSides"/>
            <wp:docPr id="1" name="Obrázek 1" descr="obecně prospěšná společn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ecně prospěšná společno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19AE">
        <w:rPr>
          <w:rFonts w:ascii="Arial" w:hAnsi="Arial" w:cs="Arial"/>
          <w:b/>
          <w:sz w:val="24"/>
          <w:szCs w:val="24"/>
        </w:rPr>
        <w:t>Centrum služeb pro zdravotně postižené Louny, o.p.s.</w:t>
      </w:r>
    </w:p>
    <w:p w14:paraId="1AB5E27A" w14:textId="1A1224DC" w:rsidR="00E215C3" w:rsidRPr="00B219AE" w:rsidRDefault="009222CC" w:rsidP="00E215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219AE">
        <w:rPr>
          <w:rFonts w:ascii="Arial" w:hAnsi="Arial" w:cs="Arial"/>
          <w:sz w:val="24"/>
          <w:szCs w:val="24"/>
        </w:rPr>
        <w:t>Pod Nemocnicí 2381</w:t>
      </w:r>
      <w:r w:rsidR="00E215C3" w:rsidRPr="00B219AE">
        <w:rPr>
          <w:rFonts w:ascii="Arial" w:hAnsi="Arial" w:cs="Arial"/>
          <w:sz w:val="24"/>
          <w:szCs w:val="24"/>
        </w:rPr>
        <w:t>, 440 01 Louny</w:t>
      </w:r>
    </w:p>
    <w:p w14:paraId="4EBE2142" w14:textId="77777777" w:rsidR="00E215C3" w:rsidRPr="00B219AE" w:rsidRDefault="00E215C3" w:rsidP="00E215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219AE">
        <w:rPr>
          <w:rFonts w:ascii="Arial" w:hAnsi="Arial" w:cs="Arial"/>
          <w:sz w:val="24"/>
          <w:szCs w:val="24"/>
        </w:rPr>
        <w:t xml:space="preserve">IČ: 270 43 797; Telefon: 415 654 308; </w:t>
      </w:r>
    </w:p>
    <w:p w14:paraId="6F0ED0FE" w14:textId="77777777" w:rsidR="00E215C3" w:rsidRPr="00B219AE" w:rsidRDefault="00E215C3" w:rsidP="00E215C3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219AE">
        <w:rPr>
          <w:rFonts w:ascii="Arial" w:hAnsi="Arial" w:cs="Arial"/>
          <w:sz w:val="24"/>
          <w:szCs w:val="24"/>
        </w:rPr>
        <w:t xml:space="preserve">e-mail: </w:t>
      </w:r>
      <w:hyperlink r:id="rId8" w:history="1">
        <w:r w:rsidRPr="00B219AE">
          <w:rPr>
            <w:rStyle w:val="Hypertextovodkaz"/>
            <w:rFonts w:ascii="Arial" w:hAnsi="Arial" w:cs="Arial"/>
            <w:sz w:val="24"/>
            <w:szCs w:val="24"/>
          </w:rPr>
          <w:t>szdp.louny@seznam.cz</w:t>
        </w:r>
      </w:hyperlink>
      <w:r w:rsidRPr="00B219AE">
        <w:rPr>
          <w:rFonts w:ascii="Arial" w:hAnsi="Arial" w:cs="Arial"/>
          <w:sz w:val="24"/>
          <w:szCs w:val="24"/>
        </w:rPr>
        <w:t xml:space="preserve">;  </w:t>
      </w:r>
      <w:hyperlink r:id="rId9" w:history="1">
        <w:r w:rsidR="002C4B94" w:rsidRPr="00B219AE">
          <w:rPr>
            <w:rStyle w:val="Hypertextovodkaz"/>
            <w:rFonts w:ascii="Arial" w:hAnsi="Arial" w:cs="Arial"/>
            <w:sz w:val="24"/>
            <w:szCs w:val="24"/>
          </w:rPr>
          <w:t>www.centrumsluzeb-louny.cz</w:t>
        </w:r>
      </w:hyperlink>
    </w:p>
    <w:p w14:paraId="26748F52" w14:textId="77777777" w:rsidR="00E215C3" w:rsidRPr="00B219AE" w:rsidRDefault="00E215C3" w:rsidP="00E215C3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bookmarkEnd w:id="0"/>
    <w:bookmarkEnd w:id="1"/>
    <w:p w14:paraId="60AAF7C2" w14:textId="402DC15A" w:rsidR="002F38A2" w:rsidRPr="00B219AE" w:rsidRDefault="002F38A2" w:rsidP="002F38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DD43D2A" w14:textId="77777777" w:rsidR="00D005B7" w:rsidRPr="00B219AE" w:rsidRDefault="00D005B7" w:rsidP="00D005B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65F7422" w14:textId="424EA31C" w:rsidR="00CD31BC" w:rsidRPr="00B219AE" w:rsidRDefault="00CD31BC" w:rsidP="00D005B7">
      <w:pPr>
        <w:spacing w:after="0" w:line="360" w:lineRule="auto"/>
        <w:jc w:val="center"/>
        <w:rPr>
          <w:rFonts w:ascii="Arial" w:hAnsi="Arial" w:cs="Arial"/>
          <w:b/>
          <w:sz w:val="40"/>
          <w:szCs w:val="40"/>
        </w:rPr>
      </w:pPr>
      <w:r w:rsidRPr="00B219AE">
        <w:rPr>
          <w:rFonts w:ascii="Arial" w:hAnsi="Arial" w:cs="Arial"/>
          <w:b/>
          <w:sz w:val="40"/>
          <w:szCs w:val="40"/>
        </w:rPr>
        <w:t xml:space="preserve">Pravidla pro poskytování </w:t>
      </w:r>
      <w:r w:rsidR="00D005B7" w:rsidRPr="00B219AE">
        <w:rPr>
          <w:rFonts w:ascii="Arial" w:hAnsi="Arial" w:cs="Arial"/>
          <w:b/>
          <w:sz w:val="40"/>
          <w:szCs w:val="40"/>
        </w:rPr>
        <w:br/>
      </w:r>
      <w:r w:rsidRPr="00B219AE">
        <w:rPr>
          <w:rFonts w:ascii="Arial" w:hAnsi="Arial" w:cs="Arial"/>
          <w:b/>
          <w:sz w:val="40"/>
          <w:szCs w:val="40"/>
        </w:rPr>
        <w:t>doplňkové služby pro seniory</w:t>
      </w:r>
    </w:p>
    <w:p w14:paraId="636F5CF9" w14:textId="77777777" w:rsidR="00D005B7" w:rsidRPr="00B219AE" w:rsidRDefault="00D005B7" w:rsidP="00D005B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FA83D2D" w14:textId="543FDAF6" w:rsidR="00CD31BC" w:rsidRPr="00B219AE" w:rsidRDefault="00CD31BC" w:rsidP="002F38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0BFF39F" w14:textId="42E082C0" w:rsidR="00CD31BC" w:rsidRPr="00B219AE" w:rsidRDefault="00CD31BC" w:rsidP="002F38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19AE">
        <w:rPr>
          <w:rFonts w:ascii="Arial" w:hAnsi="Arial" w:cs="Arial"/>
          <w:sz w:val="24"/>
          <w:szCs w:val="24"/>
        </w:rPr>
        <w:t>Služba je poskytována na základě živnostenského listu</w:t>
      </w:r>
      <w:r w:rsidR="00D005B7" w:rsidRPr="00B219AE">
        <w:rPr>
          <w:rFonts w:ascii="Arial" w:hAnsi="Arial" w:cs="Arial"/>
          <w:sz w:val="24"/>
          <w:szCs w:val="24"/>
        </w:rPr>
        <w:t xml:space="preserve"> – Poskytování služeb pro rodinu a domácnost</w:t>
      </w:r>
    </w:p>
    <w:p w14:paraId="2A06E3C0" w14:textId="39489273" w:rsidR="00CD31BC" w:rsidRPr="00B219AE" w:rsidRDefault="00CD31BC" w:rsidP="002F38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027216A" w14:textId="77777777" w:rsidR="00D005B7" w:rsidRPr="00B219AE" w:rsidRDefault="00D005B7" w:rsidP="002F38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D10BFBB" w14:textId="77777777" w:rsidR="00D005B7" w:rsidRPr="00B219AE" w:rsidRDefault="00D005B7" w:rsidP="00D005B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219AE">
        <w:rPr>
          <w:rFonts w:ascii="Arial" w:hAnsi="Arial" w:cs="Arial"/>
          <w:b/>
          <w:sz w:val="24"/>
          <w:szCs w:val="24"/>
        </w:rPr>
        <w:t>Informace o společnosti:</w:t>
      </w:r>
    </w:p>
    <w:p w14:paraId="56981750" w14:textId="77777777" w:rsidR="00D005B7" w:rsidRPr="00B219AE" w:rsidRDefault="00D005B7" w:rsidP="00D005B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kern w:val="24"/>
          <w:sz w:val="24"/>
          <w:szCs w:val="24"/>
        </w:rPr>
      </w:pPr>
      <w:r w:rsidRPr="00B219AE">
        <w:rPr>
          <w:rFonts w:ascii="Arial" w:hAnsi="Arial" w:cs="Arial"/>
          <w:bCs/>
          <w:kern w:val="24"/>
          <w:sz w:val="24"/>
          <w:szCs w:val="24"/>
        </w:rPr>
        <w:t>Centrum služeb pro zdravotně postižené Louny o.p.s.</w:t>
      </w:r>
    </w:p>
    <w:p w14:paraId="23C3429D" w14:textId="77777777" w:rsidR="00D005B7" w:rsidRPr="00B219AE" w:rsidRDefault="00D005B7" w:rsidP="00D005B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kern w:val="24"/>
          <w:sz w:val="24"/>
          <w:szCs w:val="24"/>
        </w:rPr>
      </w:pPr>
      <w:r w:rsidRPr="00B219AE">
        <w:rPr>
          <w:rFonts w:ascii="Arial" w:hAnsi="Arial" w:cs="Arial"/>
          <w:bCs/>
          <w:kern w:val="24"/>
          <w:sz w:val="24"/>
          <w:szCs w:val="24"/>
        </w:rPr>
        <w:t>Adresa: Pod Nemocnicí 2381, 440 01 Louny</w:t>
      </w:r>
    </w:p>
    <w:p w14:paraId="14DF3FC1" w14:textId="77777777" w:rsidR="00D005B7" w:rsidRPr="00B219AE" w:rsidRDefault="00D005B7" w:rsidP="00D005B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kern w:val="24"/>
          <w:sz w:val="24"/>
          <w:szCs w:val="24"/>
        </w:rPr>
      </w:pPr>
      <w:r w:rsidRPr="00B219AE">
        <w:rPr>
          <w:rFonts w:ascii="Arial" w:hAnsi="Arial" w:cs="Arial"/>
          <w:bCs/>
          <w:kern w:val="24"/>
          <w:sz w:val="24"/>
          <w:szCs w:val="24"/>
        </w:rPr>
        <w:t>IČ: 270 43 797</w:t>
      </w:r>
    </w:p>
    <w:p w14:paraId="539D83DD" w14:textId="77777777" w:rsidR="00D005B7" w:rsidRPr="00B219AE" w:rsidRDefault="00D005B7" w:rsidP="00D005B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kern w:val="24"/>
          <w:sz w:val="24"/>
          <w:szCs w:val="24"/>
        </w:rPr>
      </w:pPr>
    </w:p>
    <w:p w14:paraId="5CD88A54" w14:textId="77777777" w:rsidR="00D005B7" w:rsidRPr="00B219AE" w:rsidRDefault="00D005B7" w:rsidP="00D005B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24"/>
          <w:sz w:val="24"/>
          <w:szCs w:val="24"/>
        </w:rPr>
      </w:pPr>
      <w:r w:rsidRPr="00B219AE">
        <w:rPr>
          <w:rFonts w:ascii="Arial" w:hAnsi="Arial" w:cs="Arial"/>
          <w:b/>
          <w:bCs/>
          <w:kern w:val="24"/>
          <w:sz w:val="24"/>
          <w:szCs w:val="24"/>
        </w:rPr>
        <w:t>Kontakty:</w:t>
      </w:r>
    </w:p>
    <w:p w14:paraId="7A3F9892" w14:textId="77777777" w:rsidR="00D005B7" w:rsidRPr="00B219AE" w:rsidRDefault="00D005B7" w:rsidP="00D005B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kern w:val="24"/>
          <w:sz w:val="24"/>
          <w:szCs w:val="24"/>
        </w:rPr>
      </w:pPr>
      <w:r w:rsidRPr="00B219AE">
        <w:rPr>
          <w:rFonts w:ascii="Arial" w:hAnsi="Arial" w:cs="Arial"/>
          <w:bCs/>
          <w:kern w:val="24"/>
          <w:sz w:val="24"/>
          <w:szCs w:val="24"/>
        </w:rPr>
        <w:t>Pevná linka: 415 654 308</w:t>
      </w:r>
    </w:p>
    <w:p w14:paraId="74CD13FE" w14:textId="77777777" w:rsidR="00D005B7" w:rsidRPr="00B219AE" w:rsidRDefault="00D005B7" w:rsidP="00D005B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kern w:val="24"/>
          <w:sz w:val="24"/>
          <w:szCs w:val="24"/>
        </w:rPr>
      </w:pPr>
      <w:r w:rsidRPr="00B219AE">
        <w:rPr>
          <w:rFonts w:ascii="Arial" w:hAnsi="Arial" w:cs="Arial"/>
          <w:bCs/>
          <w:kern w:val="24"/>
          <w:sz w:val="24"/>
          <w:szCs w:val="24"/>
        </w:rPr>
        <w:t>Koordinátor služby: 774 446 814</w:t>
      </w:r>
    </w:p>
    <w:p w14:paraId="7A84FA52" w14:textId="77777777" w:rsidR="00D005B7" w:rsidRPr="00B219AE" w:rsidRDefault="00D005B7" w:rsidP="00D005B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kern w:val="24"/>
          <w:sz w:val="24"/>
          <w:szCs w:val="24"/>
        </w:rPr>
      </w:pPr>
      <w:r w:rsidRPr="00B219AE">
        <w:rPr>
          <w:rFonts w:ascii="Arial" w:hAnsi="Arial" w:cs="Arial"/>
          <w:bCs/>
          <w:kern w:val="24"/>
          <w:sz w:val="24"/>
          <w:szCs w:val="24"/>
        </w:rPr>
        <w:t>Ředitelka: 736 118 781</w:t>
      </w:r>
    </w:p>
    <w:p w14:paraId="5A841027" w14:textId="77777777" w:rsidR="00D005B7" w:rsidRPr="00B219AE" w:rsidRDefault="00D005B7" w:rsidP="00D005B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kern w:val="24"/>
          <w:sz w:val="24"/>
          <w:szCs w:val="24"/>
        </w:rPr>
      </w:pPr>
      <w:r w:rsidRPr="00B219AE">
        <w:rPr>
          <w:rFonts w:ascii="Arial" w:hAnsi="Arial" w:cs="Arial"/>
          <w:bCs/>
          <w:kern w:val="24"/>
          <w:sz w:val="24"/>
          <w:szCs w:val="24"/>
        </w:rPr>
        <w:t xml:space="preserve">e-mail: </w:t>
      </w:r>
      <w:hyperlink r:id="rId10" w:history="1">
        <w:r w:rsidRPr="00B219AE">
          <w:rPr>
            <w:rStyle w:val="Hypertextovodkaz"/>
            <w:rFonts w:ascii="Arial" w:hAnsi="Arial" w:cs="Arial"/>
            <w:bCs/>
            <w:kern w:val="24"/>
            <w:sz w:val="24"/>
            <w:szCs w:val="24"/>
          </w:rPr>
          <w:t>sluzbyproseniorylouny@seznam.cz</w:t>
        </w:r>
      </w:hyperlink>
      <w:r w:rsidRPr="00B219AE">
        <w:rPr>
          <w:rFonts w:ascii="Arial" w:hAnsi="Arial" w:cs="Arial"/>
          <w:bCs/>
          <w:kern w:val="24"/>
          <w:sz w:val="24"/>
          <w:szCs w:val="24"/>
        </w:rPr>
        <w:t xml:space="preserve"> </w:t>
      </w:r>
    </w:p>
    <w:p w14:paraId="176C8575" w14:textId="77777777" w:rsidR="00D005B7" w:rsidRPr="00B219AE" w:rsidRDefault="00020F06" w:rsidP="00D005B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kern w:val="24"/>
          <w:sz w:val="24"/>
          <w:szCs w:val="24"/>
        </w:rPr>
      </w:pPr>
      <w:hyperlink r:id="rId11" w:history="1">
        <w:r w:rsidR="00D005B7" w:rsidRPr="00B219AE">
          <w:rPr>
            <w:rStyle w:val="Hypertextovodkaz"/>
            <w:rFonts w:ascii="Arial" w:hAnsi="Arial" w:cs="Arial"/>
            <w:bCs/>
            <w:kern w:val="24"/>
            <w:sz w:val="24"/>
            <w:szCs w:val="24"/>
          </w:rPr>
          <w:t>www.centrumsluzeb-louny.cz</w:t>
        </w:r>
      </w:hyperlink>
    </w:p>
    <w:p w14:paraId="2BBF1DC2" w14:textId="5DE572D7" w:rsidR="00D005B7" w:rsidRPr="00B219AE" w:rsidRDefault="00D005B7" w:rsidP="002F38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6739A5E" w14:textId="5BF5D014" w:rsidR="00D005B7" w:rsidRPr="00B219AE" w:rsidRDefault="00D005B7" w:rsidP="002F38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3C777F" w14:textId="2AC0E9A7" w:rsidR="00D005B7" w:rsidRPr="00B219AE" w:rsidRDefault="00D005B7" w:rsidP="002F38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D06D15" w14:textId="77777777" w:rsidR="00D005B7" w:rsidRPr="00B219AE" w:rsidRDefault="00D005B7" w:rsidP="002F38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55A98E1" w14:textId="40AAD0C3" w:rsidR="00CD31BC" w:rsidRPr="00B219AE" w:rsidRDefault="00CD31BC" w:rsidP="002F38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19AE">
        <w:rPr>
          <w:rFonts w:ascii="Arial" w:hAnsi="Arial" w:cs="Arial"/>
          <w:sz w:val="24"/>
          <w:szCs w:val="24"/>
        </w:rPr>
        <w:t>Zpracovala: Eva Wiesnerová</w:t>
      </w:r>
    </w:p>
    <w:p w14:paraId="74179650" w14:textId="253C7D34" w:rsidR="00CD31BC" w:rsidRPr="00B219AE" w:rsidRDefault="00CD31BC" w:rsidP="002F38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19AE">
        <w:rPr>
          <w:rFonts w:ascii="Arial" w:hAnsi="Arial" w:cs="Arial"/>
          <w:sz w:val="24"/>
          <w:szCs w:val="24"/>
        </w:rPr>
        <w:t>Platné od 17.2.2026</w:t>
      </w:r>
    </w:p>
    <w:p w14:paraId="1C9BEB1E" w14:textId="77777777" w:rsidR="00CD31BC" w:rsidRPr="00B219AE" w:rsidRDefault="00CD31BC">
      <w:pPr>
        <w:rPr>
          <w:rFonts w:ascii="Arial" w:hAnsi="Arial" w:cs="Arial"/>
          <w:sz w:val="24"/>
          <w:szCs w:val="24"/>
        </w:rPr>
      </w:pPr>
      <w:r w:rsidRPr="00B219AE">
        <w:rPr>
          <w:rFonts w:ascii="Arial" w:hAnsi="Arial" w:cs="Arial"/>
          <w:sz w:val="24"/>
          <w:szCs w:val="24"/>
        </w:rPr>
        <w:br w:type="page"/>
      </w:r>
    </w:p>
    <w:p w14:paraId="1E86677A" w14:textId="4AE3685A" w:rsidR="00CD31BC" w:rsidRPr="00B219AE" w:rsidRDefault="00CD31BC" w:rsidP="002F38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19AE">
        <w:rPr>
          <w:rFonts w:ascii="Arial" w:hAnsi="Arial" w:cs="Arial"/>
          <w:sz w:val="24"/>
          <w:szCs w:val="24"/>
        </w:rPr>
        <w:lastRenderedPageBreak/>
        <w:t>Doplňková služba pro seniory je obecně prospěšnou službou, která</w:t>
      </w:r>
      <w:r w:rsidR="00B219AE">
        <w:rPr>
          <w:rFonts w:ascii="Arial" w:hAnsi="Arial" w:cs="Arial"/>
          <w:sz w:val="24"/>
          <w:szCs w:val="24"/>
        </w:rPr>
        <w:t xml:space="preserve"> je poskytována v domácím prostředí seniorů. Jde o doplňkovou činnost Centra, která je poskytována na základě živnostenského listu.</w:t>
      </w:r>
    </w:p>
    <w:p w14:paraId="4B6D92A9" w14:textId="58EE667C" w:rsidR="00CD31BC" w:rsidRPr="00B219AE" w:rsidRDefault="00CD31BC" w:rsidP="00CD31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kern w:val="24"/>
          <w:sz w:val="24"/>
          <w:szCs w:val="24"/>
        </w:rPr>
      </w:pPr>
    </w:p>
    <w:p w14:paraId="4CDE76D1" w14:textId="019FA265" w:rsidR="00CD31BC" w:rsidRPr="00B219AE" w:rsidRDefault="00CD31BC" w:rsidP="00CD31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24"/>
          <w:sz w:val="24"/>
          <w:szCs w:val="24"/>
        </w:rPr>
      </w:pPr>
      <w:r w:rsidRPr="00B219AE">
        <w:rPr>
          <w:rFonts w:ascii="Arial" w:hAnsi="Arial" w:cs="Arial"/>
          <w:b/>
          <w:bCs/>
          <w:kern w:val="24"/>
          <w:sz w:val="24"/>
          <w:szCs w:val="24"/>
        </w:rPr>
        <w:t>Provozní doba:</w:t>
      </w:r>
    </w:p>
    <w:p w14:paraId="64259CE9" w14:textId="7441C1BC" w:rsidR="00CD31BC" w:rsidRPr="00B219AE" w:rsidRDefault="00CD31BC" w:rsidP="00CD31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kern w:val="24"/>
          <w:sz w:val="24"/>
          <w:szCs w:val="24"/>
        </w:rPr>
      </w:pPr>
      <w:r w:rsidRPr="00B219AE">
        <w:rPr>
          <w:rFonts w:ascii="Arial" w:hAnsi="Arial" w:cs="Arial"/>
          <w:bCs/>
          <w:kern w:val="24"/>
          <w:sz w:val="24"/>
          <w:szCs w:val="24"/>
        </w:rPr>
        <w:t>Služba je poskytována v pracovních dnech od 8:00 do 16:00 hodin.</w:t>
      </w:r>
    </w:p>
    <w:p w14:paraId="19B24FB9" w14:textId="68A91A96" w:rsidR="00CD31BC" w:rsidRPr="00B219AE" w:rsidRDefault="00CD31BC" w:rsidP="00CD31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kern w:val="24"/>
          <w:sz w:val="24"/>
          <w:szCs w:val="24"/>
        </w:rPr>
      </w:pPr>
    </w:p>
    <w:p w14:paraId="3A6DD70A" w14:textId="62D391F1" w:rsidR="00CD31BC" w:rsidRPr="00B219AE" w:rsidRDefault="00CD31BC" w:rsidP="00CD31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24"/>
          <w:sz w:val="24"/>
          <w:szCs w:val="24"/>
        </w:rPr>
      </w:pPr>
      <w:r w:rsidRPr="00B219AE">
        <w:rPr>
          <w:rFonts w:ascii="Arial" w:hAnsi="Arial" w:cs="Arial"/>
          <w:b/>
          <w:bCs/>
          <w:kern w:val="24"/>
          <w:sz w:val="24"/>
          <w:szCs w:val="24"/>
        </w:rPr>
        <w:t>Komu je služba určena:</w:t>
      </w:r>
    </w:p>
    <w:p w14:paraId="6992C0EF" w14:textId="6078EC8F" w:rsidR="00CD31BC" w:rsidRPr="00B219AE" w:rsidRDefault="00CD31BC" w:rsidP="00CD31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kern w:val="24"/>
          <w:sz w:val="24"/>
          <w:szCs w:val="24"/>
        </w:rPr>
      </w:pPr>
      <w:r w:rsidRPr="00B219AE">
        <w:rPr>
          <w:rFonts w:ascii="Arial" w:hAnsi="Arial" w:cs="Arial"/>
          <w:bCs/>
          <w:kern w:val="24"/>
          <w:sz w:val="24"/>
          <w:szCs w:val="24"/>
        </w:rPr>
        <w:t>Seniorům od 60 let</w:t>
      </w:r>
    </w:p>
    <w:p w14:paraId="1A181972" w14:textId="51E9155D" w:rsidR="00CD31BC" w:rsidRPr="00B219AE" w:rsidRDefault="00CD31BC" w:rsidP="00CD31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kern w:val="24"/>
          <w:sz w:val="24"/>
          <w:szCs w:val="24"/>
        </w:rPr>
      </w:pPr>
      <w:r w:rsidRPr="00B219AE">
        <w:rPr>
          <w:rFonts w:ascii="Arial" w:hAnsi="Arial" w:cs="Arial"/>
          <w:bCs/>
          <w:kern w:val="24"/>
          <w:sz w:val="24"/>
          <w:szCs w:val="24"/>
        </w:rPr>
        <w:t>Případně osobám se zdravotním postižením či chronickým onemocněním (ID, ZTP, ZTP/P)</w:t>
      </w:r>
    </w:p>
    <w:p w14:paraId="75E57E2D" w14:textId="00268C0C" w:rsidR="00CD31BC" w:rsidRPr="00B219AE" w:rsidRDefault="00CD31BC" w:rsidP="00CD31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kern w:val="24"/>
          <w:sz w:val="24"/>
          <w:szCs w:val="24"/>
        </w:rPr>
      </w:pPr>
    </w:p>
    <w:p w14:paraId="61D75A09" w14:textId="6313BF2D" w:rsidR="00CD31BC" w:rsidRPr="00B219AE" w:rsidRDefault="00CD31BC" w:rsidP="00CD31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24"/>
          <w:sz w:val="24"/>
          <w:szCs w:val="24"/>
        </w:rPr>
      </w:pPr>
      <w:r w:rsidRPr="00B219AE">
        <w:rPr>
          <w:rFonts w:ascii="Arial" w:hAnsi="Arial" w:cs="Arial"/>
          <w:b/>
          <w:bCs/>
          <w:kern w:val="24"/>
          <w:sz w:val="24"/>
          <w:szCs w:val="24"/>
        </w:rPr>
        <w:t>Místo poskytování:</w:t>
      </w:r>
    </w:p>
    <w:p w14:paraId="079A0AC7" w14:textId="727232CC" w:rsidR="00CD31BC" w:rsidRPr="00B219AE" w:rsidRDefault="00CD31BC" w:rsidP="00CD31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kern w:val="24"/>
          <w:sz w:val="24"/>
          <w:szCs w:val="24"/>
        </w:rPr>
      </w:pPr>
      <w:r w:rsidRPr="00B219AE">
        <w:rPr>
          <w:rFonts w:ascii="Arial" w:hAnsi="Arial" w:cs="Arial"/>
          <w:bCs/>
          <w:kern w:val="24"/>
          <w:sz w:val="24"/>
          <w:szCs w:val="24"/>
        </w:rPr>
        <w:t>ORP Louny</w:t>
      </w:r>
    </w:p>
    <w:p w14:paraId="2213C348" w14:textId="6B376EB4" w:rsidR="00CD31BC" w:rsidRPr="00B219AE" w:rsidRDefault="00CD31BC" w:rsidP="00CD31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kern w:val="24"/>
          <w:sz w:val="24"/>
          <w:szCs w:val="24"/>
        </w:rPr>
      </w:pPr>
    </w:p>
    <w:p w14:paraId="489EEF85" w14:textId="15FF7F23" w:rsidR="00CD31BC" w:rsidRPr="00B219AE" w:rsidRDefault="00CD31BC" w:rsidP="00CD31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24"/>
          <w:sz w:val="24"/>
          <w:szCs w:val="24"/>
        </w:rPr>
      </w:pPr>
      <w:r w:rsidRPr="00B219AE">
        <w:rPr>
          <w:rFonts w:ascii="Arial" w:hAnsi="Arial" w:cs="Arial"/>
          <w:b/>
          <w:bCs/>
          <w:kern w:val="24"/>
          <w:sz w:val="24"/>
          <w:szCs w:val="24"/>
        </w:rPr>
        <w:t>Činnosti doplňkové služby pro seniory:</w:t>
      </w:r>
    </w:p>
    <w:p w14:paraId="60503EB4" w14:textId="77777777" w:rsidR="00CD31BC" w:rsidRPr="00B219AE" w:rsidRDefault="00CD31BC" w:rsidP="00CD31BC">
      <w:pPr>
        <w:pStyle w:val="Odstavecseseznamem"/>
        <w:numPr>
          <w:ilvl w:val="0"/>
          <w:numId w:val="40"/>
        </w:num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219AE">
        <w:rPr>
          <w:rFonts w:ascii="Arial" w:hAnsi="Arial" w:cs="Arial"/>
          <w:sz w:val="24"/>
          <w:szCs w:val="24"/>
        </w:rPr>
        <w:t>Úklid</w:t>
      </w:r>
    </w:p>
    <w:p w14:paraId="01827495" w14:textId="400748A3" w:rsidR="00CD31BC" w:rsidRPr="00B219AE" w:rsidRDefault="00CD31BC" w:rsidP="00CD31BC">
      <w:pPr>
        <w:pStyle w:val="Odstavecseseznamem"/>
        <w:numPr>
          <w:ilvl w:val="0"/>
          <w:numId w:val="40"/>
        </w:num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219AE">
        <w:rPr>
          <w:rFonts w:ascii="Arial" w:hAnsi="Arial" w:cs="Arial"/>
          <w:sz w:val="24"/>
          <w:szCs w:val="24"/>
        </w:rPr>
        <w:t>Jednorázové nákupy dle zvoleného obchodu.</w:t>
      </w:r>
      <w:r w:rsidR="000914CF">
        <w:rPr>
          <w:rFonts w:ascii="Arial" w:hAnsi="Arial" w:cs="Arial"/>
          <w:sz w:val="24"/>
          <w:szCs w:val="24"/>
        </w:rPr>
        <w:t xml:space="preserve"> Velký nákup do 15 kg</w:t>
      </w:r>
      <w:r w:rsidR="00BB53F9">
        <w:rPr>
          <w:rFonts w:ascii="Arial" w:hAnsi="Arial" w:cs="Arial"/>
          <w:sz w:val="24"/>
          <w:szCs w:val="24"/>
        </w:rPr>
        <w:t>, možné i nákup akčního zboží, při nákupu je hrazena cesta pracovníka i na nákup a zpět (jede-li automobilem).</w:t>
      </w:r>
    </w:p>
    <w:p w14:paraId="04BF2EE8" w14:textId="0DEC83AC" w:rsidR="00CD31BC" w:rsidRPr="00B219AE" w:rsidRDefault="00CD31BC" w:rsidP="00CD31BC">
      <w:pPr>
        <w:pStyle w:val="Odstavecseseznamem"/>
        <w:numPr>
          <w:ilvl w:val="0"/>
          <w:numId w:val="40"/>
        </w:num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219AE">
        <w:rPr>
          <w:rFonts w:ascii="Arial" w:hAnsi="Arial" w:cs="Arial"/>
          <w:sz w:val="24"/>
          <w:szCs w:val="24"/>
        </w:rPr>
        <w:t xml:space="preserve">Občasné pochůzky </w:t>
      </w:r>
    </w:p>
    <w:p w14:paraId="3577254B" w14:textId="51B874F5" w:rsidR="00CD31BC" w:rsidRPr="00B219AE" w:rsidRDefault="00CD31BC" w:rsidP="00CD31BC">
      <w:pPr>
        <w:pStyle w:val="Odstavecseseznamem"/>
        <w:numPr>
          <w:ilvl w:val="0"/>
          <w:numId w:val="40"/>
        </w:num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219AE">
        <w:rPr>
          <w:rFonts w:ascii="Arial" w:hAnsi="Arial" w:cs="Arial"/>
          <w:sz w:val="24"/>
          <w:szCs w:val="24"/>
        </w:rPr>
        <w:t>Doprovody k lékaři (občasné např. několikrát do roka)</w:t>
      </w:r>
      <w:r w:rsidR="00BB53F9">
        <w:rPr>
          <w:rFonts w:ascii="Arial" w:hAnsi="Arial" w:cs="Arial"/>
          <w:sz w:val="24"/>
          <w:szCs w:val="24"/>
        </w:rPr>
        <w:t xml:space="preserve"> – možné využít i dopravu služebním vozem (poté je účtována cesta 10 Kč / km).</w:t>
      </w:r>
    </w:p>
    <w:p w14:paraId="36DE7743" w14:textId="7D8A2238" w:rsidR="00CD31BC" w:rsidRPr="00B219AE" w:rsidRDefault="00CD31BC" w:rsidP="00CD31BC">
      <w:pPr>
        <w:pStyle w:val="Odstavecseseznamem"/>
        <w:numPr>
          <w:ilvl w:val="0"/>
          <w:numId w:val="40"/>
        </w:num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219AE">
        <w:rPr>
          <w:rFonts w:ascii="Arial" w:hAnsi="Arial" w:cs="Arial"/>
          <w:sz w:val="24"/>
          <w:szCs w:val="24"/>
        </w:rPr>
        <w:t xml:space="preserve">Aktivní trávení volného času (hraní společenských her, tréninky paměti, reminiscenční </w:t>
      </w:r>
      <w:proofErr w:type="gramStart"/>
      <w:r w:rsidRPr="00B219AE">
        <w:rPr>
          <w:rFonts w:ascii="Arial" w:hAnsi="Arial" w:cs="Arial"/>
          <w:sz w:val="24"/>
          <w:szCs w:val="24"/>
        </w:rPr>
        <w:t>techniky</w:t>
      </w:r>
      <w:r w:rsidR="00BB53F9">
        <w:rPr>
          <w:rFonts w:ascii="Arial" w:hAnsi="Arial" w:cs="Arial"/>
          <w:sz w:val="24"/>
          <w:szCs w:val="24"/>
        </w:rPr>
        <w:t>,</w:t>
      </w:r>
      <w:proofErr w:type="gramEnd"/>
      <w:r w:rsidRPr="00B219AE">
        <w:rPr>
          <w:rFonts w:ascii="Arial" w:hAnsi="Arial" w:cs="Arial"/>
          <w:sz w:val="24"/>
          <w:szCs w:val="24"/>
        </w:rPr>
        <w:t xml:space="preserve"> atp.)</w:t>
      </w:r>
    </w:p>
    <w:p w14:paraId="0F9204BC" w14:textId="3000F1F7" w:rsidR="00CD31BC" w:rsidRPr="00B219AE" w:rsidRDefault="00CD31BC" w:rsidP="00CD31BC">
      <w:pPr>
        <w:pStyle w:val="Odstavecseseznamem"/>
        <w:numPr>
          <w:ilvl w:val="0"/>
          <w:numId w:val="40"/>
        </w:num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219AE">
        <w:rPr>
          <w:rFonts w:ascii="Arial" w:hAnsi="Arial" w:cs="Arial"/>
          <w:sz w:val="24"/>
          <w:szCs w:val="24"/>
        </w:rPr>
        <w:t xml:space="preserve">Venčení psů (pes musí </w:t>
      </w:r>
      <w:r w:rsidR="00BB53F9">
        <w:rPr>
          <w:rFonts w:ascii="Arial" w:hAnsi="Arial" w:cs="Arial"/>
          <w:sz w:val="24"/>
          <w:szCs w:val="24"/>
        </w:rPr>
        <w:t>mít základní poslušnost</w:t>
      </w:r>
      <w:r w:rsidRPr="00B219AE">
        <w:rPr>
          <w:rFonts w:ascii="Arial" w:hAnsi="Arial" w:cs="Arial"/>
          <w:sz w:val="24"/>
          <w:szCs w:val="24"/>
        </w:rPr>
        <w:t>, nesmí být agresivní a musí být očkován)</w:t>
      </w:r>
    </w:p>
    <w:p w14:paraId="6FCC4708" w14:textId="77777777" w:rsidR="00CD31BC" w:rsidRPr="00B219AE" w:rsidRDefault="00CD31BC" w:rsidP="00CD31BC">
      <w:pPr>
        <w:pStyle w:val="Odstavecseseznamem"/>
        <w:numPr>
          <w:ilvl w:val="0"/>
          <w:numId w:val="40"/>
        </w:num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219AE">
        <w:rPr>
          <w:rFonts w:ascii="Arial" w:hAnsi="Arial" w:cs="Arial"/>
          <w:sz w:val="24"/>
          <w:szCs w:val="24"/>
        </w:rPr>
        <w:t>Jednorázové hlídání osoby po dobu nepřítomnosti pečující osoby</w:t>
      </w:r>
    </w:p>
    <w:p w14:paraId="0ACDFA97" w14:textId="77777777" w:rsidR="00CD31BC" w:rsidRPr="00B219AE" w:rsidRDefault="00CD31BC" w:rsidP="00CD31BC">
      <w:pPr>
        <w:pStyle w:val="Odstavecseseznamem"/>
        <w:numPr>
          <w:ilvl w:val="0"/>
          <w:numId w:val="40"/>
        </w:num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219AE">
        <w:rPr>
          <w:rFonts w:ascii="Arial" w:hAnsi="Arial" w:cs="Arial"/>
          <w:sz w:val="24"/>
          <w:szCs w:val="24"/>
        </w:rPr>
        <w:t>Mytí oken</w:t>
      </w:r>
    </w:p>
    <w:p w14:paraId="1B132FED" w14:textId="20CA589F" w:rsidR="00CD31BC" w:rsidRPr="00B219AE" w:rsidRDefault="00CD31BC" w:rsidP="00CD31BC">
      <w:pPr>
        <w:pStyle w:val="Odstavecseseznamem"/>
        <w:numPr>
          <w:ilvl w:val="0"/>
          <w:numId w:val="40"/>
        </w:num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219AE">
        <w:rPr>
          <w:rFonts w:ascii="Arial" w:hAnsi="Arial" w:cs="Arial"/>
          <w:sz w:val="24"/>
          <w:szCs w:val="24"/>
        </w:rPr>
        <w:t>Mytí chodeb</w:t>
      </w:r>
    </w:p>
    <w:p w14:paraId="64593C61" w14:textId="0587C109" w:rsidR="00CD31BC" w:rsidRPr="00B219AE" w:rsidRDefault="00CD31BC" w:rsidP="00CD31BC">
      <w:pPr>
        <w:pStyle w:val="Odstavecseseznamem"/>
        <w:numPr>
          <w:ilvl w:val="0"/>
          <w:numId w:val="40"/>
        </w:num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219AE">
        <w:rPr>
          <w:rFonts w:ascii="Arial" w:hAnsi="Arial" w:cs="Arial"/>
          <w:sz w:val="24"/>
          <w:szCs w:val="24"/>
        </w:rPr>
        <w:t>Úklid hrobového místa</w:t>
      </w:r>
    </w:p>
    <w:p w14:paraId="1334262C" w14:textId="77777777" w:rsidR="00BB53F9" w:rsidRDefault="00BB53F9" w:rsidP="00B219A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24"/>
          <w:sz w:val="24"/>
          <w:szCs w:val="24"/>
        </w:rPr>
      </w:pPr>
    </w:p>
    <w:p w14:paraId="3F141514" w14:textId="77777777" w:rsidR="00BB53F9" w:rsidRDefault="00BB53F9" w:rsidP="00B219A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24"/>
          <w:sz w:val="24"/>
          <w:szCs w:val="24"/>
        </w:rPr>
      </w:pPr>
    </w:p>
    <w:p w14:paraId="4F738DCC" w14:textId="77777777" w:rsidR="00BB53F9" w:rsidRDefault="00BB53F9" w:rsidP="00B219A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24"/>
          <w:sz w:val="24"/>
          <w:szCs w:val="24"/>
        </w:rPr>
      </w:pPr>
    </w:p>
    <w:p w14:paraId="4405337C" w14:textId="00797B15" w:rsidR="00CD31BC" w:rsidRPr="00B219AE" w:rsidRDefault="00CD31BC" w:rsidP="00B219A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24"/>
          <w:sz w:val="24"/>
          <w:szCs w:val="24"/>
        </w:rPr>
      </w:pPr>
      <w:r w:rsidRPr="00B219AE">
        <w:rPr>
          <w:rFonts w:ascii="Arial" w:hAnsi="Arial" w:cs="Arial"/>
          <w:b/>
          <w:bCs/>
          <w:kern w:val="24"/>
          <w:sz w:val="24"/>
          <w:szCs w:val="24"/>
        </w:rPr>
        <w:lastRenderedPageBreak/>
        <w:t xml:space="preserve">Ochrana práv </w:t>
      </w:r>
    </w:p>
    <w:p w14:paraId="3183DDD8" w14:textId="5687B340" w:rsidR="00CD31BC" w:rsidRPr="00B219AE" w:rsidRDefault="00CD31BC" w:rsidP="00CD31BC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219AE">
        <w:rPr>
          <w:rFonts w:ascii="Arial" w:hAnsi="Arial" w:cs="Arial"/>
          <w:sz w:val="24"/>
          <w:szCs w:val="24"/>
        </w:rPr>
        <w:t>Pracovníci jsou proškoleni v dodržování základních lidských práv. Jsou povinni dodržovat závazek mlčenlivosti.</w:t>
      </w:r>
    </w:p>
    <w:p w14:paraId="2EF48188" w14:textId="5BEBE805" w:rsidR="00CD31BC" w:rsidRPr="00B219AE" w:rsidRDefault="003A748C" w:rsidP="00CD31BC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219AE">
        <w:rPr>
          <w:rFonts w:ascii="Arial" w:hAnsi="Arial" w:cs="Arial"/>
          <w:sz w:val="24"/>
          <w:szCs w:val="24"/>
        </w:rPr>
        <w:t>Pracovníci s Vámi budou jednat s náležitou úctou, respektem a totéž očekávají od Vás. Služba je poskytována odborně, kvalitně.</w:t>
      </w:r>
    </w:p>
    <w:p w14:paraId="37947875" w14:textId="59A6134D" w:rsidR="003A748C" w:rsidRPr="00B219AE" w:rsidRDefault="003A748C" w:rsidP="00B219A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24"/>
          <w:sz w:val="24"/>
          <w:szCs w:val="24"/>
        </w:rPr>
      </w:pPr>
      <w:r w:rsidRPr="00B219AE">
        <w:rPr>
          <w:rFonts w:ascii="Arial" w:hAnsi="Arial" w:cs="Arial"/>
          <w:b/>
          <w:bCs/>
          <w:kern w:val="24"/>
          <w:sz w:val="24"/>
          <w:szCs w:val="24"/>
        </w:rPr>
        <w:t>Uzavření smlouvy</w:t>
      </w:r>
    </w:p>
    <w:p w14:paraId="39536C0E" w14:textId="19552C74" w:rsidR="003A748C" w:rsidRPr="00B219AE" w:rsidRDefault="003A748C" w:rsidP="00CD31BC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219AE">
        <w:rPr>
          <w:rFonts w:ascii="Arial" w:hAnsi="Arial" w:cs="Arial"/>
          <w:sz w:val="24"/>
          <w:szCs w:val="24"/>
        </w:rPr>
        <w:t>O poskytování služby s Vámi uzavřeme písemnou smlouvu. Pracovník Centra Vás seznámí podrobně s jejím obsahem. Smlouva se sjednává na dobu určitou.</w:t>
      </w:r>
    </w:p>
    <w:p w14:paraId="73972206" w14:textId="3349E496" w:rsidR="003A748C" w:rsidRPr="00B219AE" w:rsidRDefault="003A748C" w:rsidP="00CD31BC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219AE">
        <w:rPr>
          <w:rFonts w:ascii="Arial" w:hAnsi="Arial" w:cs="Arial"/>
          <w:sz w:val="24"/>
          <w:szCs w:val="24"/>
        </w:rPr>
        <w:t>Ukončení smlouvy:</w:t>
      </w:r>
    </w:p>
    <w:p w14:paraId="34D320C4" w14:textId="615A5384" w:rsidR="003A748C" w:rsidRPr="00B219AE" w:rsidRDefault="003A748C" w:rsidP="003A748C">
      <w:pPr>
        <w:pStyle w:val="Odstavecseseznamem"/>
        <w:numPr>
          <w:ilvl w:val="0"/>
          <w:numId w:val="40"/>
        </w:num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219AE">
        <w:rPr>
          <w:rFonts w:ascii="Arial" w:hAnsi="Arial" w:cs="Arial"/>
          <w:sz w:val="24"/>
          <w:szCs w:val="24"/>
        </w:rPr>
        <w:t>Naplněním zakázky</w:t>
      </w:r>
    </w:p>
    <w:p w14:paraId="6142E5CA" w14:textId="223B0B1B" w:rsidR="003A748C" w:rsidRPr="00B219AE" w:rsidRDefault="003A748C" w:rsidP="003A748C">
      <w:pPr>
        <w:pStyle w:val="Odstavecseseznamem"/>
        <w:numPr>
          <w:ilvl w:val="0"/>
          <w:numId w:val="40"/>
        </w:num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219AE">
        <w:rPr>
          <w:rFonts w:ascii="Arial" w:hAnsi="Arial" w:cs="Arial"/>
          <w:sz w:val="24"/>
          <w:szCs w:val="24"/>
        </w:rPr>
        <w:t xml:space="preserve">Uplynutím sjednané doby </w:t>
      </w:r>
    </w:p>
    <w:p w14:paraId="4E25D583" w14:textId="29D5570A" w:rsidR="003A748C" w:rsidRPr="00B219AE" w:rsidRDefault="003A748C" w:rsidP="003A748C">
      <w:pPr>
        <w:pStyle w:val="Odstavecseseznamem"/>
        <w:numPr>
          <w:ilvl w:val="0"/>
          <w:numId w:val="40"/>
        </w:num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219AE">
        <w:rPr>
          <w:rFonts w:ascii="Arial" w:hAnsi="Arial" w:cs="Arial"/>
          <w:sz w:val="24"/>
          <w:szCs w:val="24"/>
        </w:rPr>
        <w:t>Úmrtím</w:t>
      </w:r>
    </w:p>
    <w:p w14:paraId="7878DC44" w14:textId="465F0469" w:rsidR="003A748C" w:rsidRPr="00B219AE" w:rsidRDefault="003A748C" w:rsidP="003A748C">
      <w:pPr>
        <w:pStyle w:val="Odstavecseseznamem"/>
        <w:numPr>
          <w:ilvl w:val="0"/>
          <w:numId w:val="40"/>
        </w:num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219AE">
        <w:rPr>
          <w:rFonts w:ascii="Arial" w:hAnsi="Arial" w:cs="Arial"/>
          <w:sz w:val="24"/>
          <w:szCs w:val="24"/>
        </w:rPr>
        <w:t>Dohodou mezi klientem a Centrem</w:t>
      </w:r>
    </w:p>
    <w:p w14:paraId="463910F4" w14:textId="6B54104F" w:rsidR="003A748C" w:rsidRPr="00B219AE" w:rsidRDefault="003A748C" w:rsidP="003A748C">
      <w:pPr>
        <w:pStyle w:val="Odstavecseseznamem"/>
        <w:numPr>
          <w:ilvl w:val="0"/>
          <w:numId w:val="40"/>
        </w:num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219AE">
        <w:rPr>
          <w:rFonts w:ascii="Arial" w:hAnsi="Arial" w:cs="Arial"/>
          <w:sz w:val="24"/>
          <w:szCs w:val="24"/>
        </w:rPr>
        <w:t>Výpovědí ze strany klienta (klient může smlouvu ukončit kdykoliv, bez udání důvodu)</w:t>
      </w:r>
    </w:p>
    <w:p w14:paraId="1302A302" w14:textId="21EDEE1C" w:rsidR="003A748C" w:rsidRPr="00B219AE" w:rsidRDefault="003A748C" w:rsidP="003A748C">
      <w:pPr>
        <w:pStyle w:val="Odstavecseseznamem"/>
        <w:numPr>
          <w:ilvl w:val="0"/>
          <w:numId w:val="40"/>
        </w:num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219AE">
        <w:rPr>
          <w:rFonts w:ascii="Arial" w:hAnsi="Arial" w:cs="Arial"/>
          <w:sz w:val="24"/>
          <w:szCs w:val="24"/>
        </w:rPr>
        <w:t>Centrum může smlouvu ukončit okamžitě, hrozí-li jeho pracovníkům bezprostřední ohrožení zdraví a života</w:t>
      </w:r>
    </w:p>
    <w:p w14:paraId="3FD47772" w14:textId="06D04123" w:rsidR="003A748C" w:rsidRPr="00B219AE" w:rsidRDefault="003A748C" w:rsidP="003A748C">
      <w:pPr>
        <w:pStyle w:val="Odstavecseseznamem"/>
        <w:numPr>
          <w:ilvl w:val="0"/>
          <w:numId w:val="40"/>
        </w:num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219AE">
        <w:rPr>
          <w:rFonts w:ascii="Arial" w:hAnsi="Arial" w:cs="Arial"/>
          <w:sz w:val="24"/>
          <w:szCs w:val="24"/>
        </w:rPr>
        <w:t>Centrum může smlouvu vypovědět, pokud budete porušovat závažným způsobem své povinnosti vyplývající ze smlouvy</w:t>
      </w:r>
    </w:p>
    <w:p w14:paraId="7E5F8C6A" w14:textId="4D1E2998" w:rsidR="003A748C" w:rsidRPr="00B219AE" w:rsidRDefault="003A748C" w:rsidP="003A748C">
      <w:pPr>
        <w:pStyle w:val="Odstavecseseznamem"/>
        <w:numPr>
          <w:ilvl w:val="1"/>
          <w:numId w:val="40"/>
        </w:num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219AE">
        <w:rPr>
          <w:rFonts w:ascii="Arial" w:hAnsi="Arial" w:cs="Arial"/>
          <w:sz w:val="24"/>
          <w:szCs w:val="24"/>
        </w:rPr>
        <w:t>Z důvodu hrubého porušení základních společenských a etických pravidel (nepřátelské prostředí, vulgarita, agresivita)</w:t>
      </w:r>
    </w:p>
    <w:p w14:paraId="192E79FF" w14:textId="37ECDEBE" w:rsidR="003A748C" w:rsidRPr="00B219AE" w:rsidRDefault="003A748C" w:rsidP="003A748C">
      <w:pPr>
        <w:pStyle w:val="Odstavecseseznamem"/>
        <w:numPr>
          <w:ilvl w:val="1"/>
          <w:numId w:val="40"/>
        </w:num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219AE">
        <w:rPr>
          <w:rFonts w:ascii="Arial" w:hAnsi="Arial" w:cs="Arial"/>
          <w:sz w:val="24"/>
          <w:szCs w:val="24"/>
        </w:rPr>
        <w:t>Z důvodu neplnění svých závazků vyplývajících ze smlouvy, tj. neuhradíte-li ve fakturu ve splatnosti.</w:t>
      </w:r>
    </w:p>
    <w:p w14:paraId="1529FFE9" w14:textId="4FAC20A9" w:rsidR="003A748C" w:rsidRPr="00B219AE" w:rsidRDefault="003A748C" w:rsidP="00B219A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24"/>
          <w:sz w:val="24"/>
          <w:szCs w:val="24"/>
        </w:rPr>
      </w:pPr>
      <w:r w:rsidRPr="00B219AE">
        <w:rPr>
          <w:rFonts w:ascii="Arial" w:hAnsi="Arial" w:cs="Arial"/>
          <w:b/>
          <w:bCs/>
          <w:kern w:val="24"/>
          <w:sz w:val="24"/>
          <w:szCs w:val="24"/>
        </w:rPr>
        <w:t>Cena služby:</w:t>
      </w:r>
    </w:p>
    <w:p w14:paraId="196DD0D5" w14:textId="76345DC1" w:rsidR="003A748C" w:rsidRPr="00B219AE" w:rsidRDefault="003A748C" w:rsidP="00B219AE">
      <w:pPr>
        <w:pStyle w:val="Odstavecseseznamem"/>
        <w:numPr>
          <w:ilvl w:val="0"/>
          <w:numId w:val="43"/>
        </w:num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219AE">
        <w:rPr>
          <w:rFonts w:ascii="Arial" w:hAnsi="Arial" w:cs="Arial"/>
          <w:sz w:val="24"/>
          <w:szCs w:val="24"/>
        </w:rPr>
        <w:t>250 Kč / hodina</w:t>
      </w:r>
    </w:p>
    <w:p w14:paraId="2975FDE6" w14:textId="6DF8A453" w:rsidR="003A748C" w:rsidRPr="00B219AE" w:rsidRDefault="003A748C" w:rsidP="00B219AE">
      <w:pPr>
        <w:pStyle w:val="Odstavecseseznamem"/>
        <w:numPr>
          <w:ilvl w:val="0"/>
          <w:numId w:val="43"/>
        </w:num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219AE">
        <w:rPr>
          <w:rFonts w:ascii="Arial" w:hAnsi="Arial" w:cs="Arial"/>
          <w:sz w:val="24"/>
          <w:szCs w:val="24"/>
        </w:rPr>
        <w:t xml:space="preserve">Cesta </w:t>
      </w:r>
      <w:r w:rsidR="00BB53F9">
        <w:rPr>
          <w:rFonts w:ascii="Arial" w:hAnsi="Arial" w:cs="Arial"/>
          <w:sz w:val="24"/>
          <w:szCs w:val="24"/>
        </w:rPr>
        <w:t>z Centra ke</w:t>
      </w:r>
      <w:r w:rsidRPr="00B219A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219AE">
        <w:rPr>
          <w:rFonts w:ascii="Arial" w:hAnsi="Arial" w:cs="Arial"/>
          <w:sz w:val="24"/>
          <w:szCs w:val="24"/>
        </w:rPr>
        <w:t>klientovi  a</w:t>
      </w:r>
      <w:proofErr w:type="gramEnd"/>
      <w:r w:rsidRPr="00B219AE">
        <w:rPr>
          <w:rFonts w:ascii="Arial" w:hAnsi="Arial" w:cs="Arial"/>
          <w:sz w:val="24"/>
          <w:szCs w:val="24"/>
        </w:rPr>
        <w:t xml:space="preserve"> zpět 10 Kč / km </w:t>
      </w:r>
    </w:p>
    <w:p w14:paraId="42C5CA3A" w14:textId="7A2A39F8" w:rsidR="003A748C" w:rsidRPr="00B219AE" w:rsidRDefault="000B47ED" w:rsidP="003A748C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219AE">
        <w:rPr>
          <w:rFonts w:ascii="Arial" w:hAnsi="Arial" w:cs="Arial"/>
          <w:sz w:val="24"/>
          <w:szCs w:val="24"/>
        </w:rPr>
        <w:t>Centrum je oprávněno měnit sjednanou výši úhrady jednostranným oznámením, které bude klientům oznámeno 1 měsíc před plánovanou změnou.</w:t>
      </w:r>
    </w:p>
    <w:p w14:paraId="40FEEB82" w14:textId="1C34197A" w:rsidR="000B47ED" w:rsidRPr="00B219AE" w:rsidRDefault="000B47ED" w:rsidP="00B219A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24"/>
          <w:sz w:val="24"/>
          <w:szCs w:val="24"/>
        </w:rPr>
      </w:pPr>
      <w:r w:rsidRPr="00B219AE">
        <w:rPr>
          <w:rFonts w:ascii="Arial" w:hAnsi="Arial" w:cs="Arial"/>
          <w:b/>
          <w:bCs/>
          <w:kern w:val="24"/>
          <w:sz w:val="24"/>
          <w:szCs w:val="24"/>
        </w:rPr>
        <w:t>Vyúčtování služby:</w:t>
      </w:r>
    </w:p>
    <w:p w14:paraId="15C227E0" w14:textId="10B18E00" w:rsidR="000B47ED" w:rsidRPr="00B219AE" w:rsidRDefault="000B47ED" w:rsidP="003A748C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219AE">
        <w:rPr>
          <w:rFonts w:ascii="Arial" w:hAnsi="Arial" w:cs="Arial"/>
          <w:sz w:val="24"/>
          <w:szCs w:val="24"/>
        </w:rPr>
        <w:lastRenderedPageBreak/>
        <w:t>Službu lze platit v hotovosti (ihned po ukončení činnosti) pracovníkovi Centra. Nebo formou faktury za uplynulý kalendářní měsíc. Faktura bude vystavena do 15. dne následujícího měsíce.</w:t>
      </w:r>
    </w:p>
    <w:p w14:paraId="0340F029" w14:textId="5845BD92" w:rsidR="00CD31BC" w:rsidRPr="00B219AE" w:rsidRDefault="000B47ED" w:rsidP="00CD31BC">
      <w:pPr>
        <w:spacing w:before="24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219AE">
        <w:rPr>
          <w:rFonts w:ascii="Arial" w:hAnsi="Arial" w:cs="Arial"/>
          <w:b/>
          <w:sz w:val="24"/>
          <w:szCs w:val="24"/>
        </w:rPr>
        <w:t xml:space="preserve">Plánování </w:t>
      </w:r>
      <w:r w:rsidR="006A631C" w:rsidRPr="00B219AE">
        <w:rPr>
          <w:rFonts w:ascii="Arial" w:hAnsi="Arial" w:cs="Arial"/>
          <w:b/>
          <w:sz w:val="24"/>
          <w:szCs w:val="24"/>
        </w:rPr>
        <w:t xml:space="preserve">a objednávání </w:t>
      </w:r>
      <w:r w:rsidRPr="00B219AE">
        <w:rPr>
          <w:rFonts w:ascii="Arial" w:hAnsi="Arial" w:cs="Arial"/>
          <w:b/>
          <w:sz w:val="24"/>
          <w:szCs w:val="24"/>
        </w:rPr>
        <w:t>služby</w:t>
      </w:r>
    </w:p>
    <w:p w14:paraId="2318AF6E" w14:textId="1DBCAD68" w:rsidR="000B47ED" w:rsidRPr="00B219AE" w:rsidRDefault="000B47ED" w:rsidP="00CD31BC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219AE">
        <w:rPr>
          <w:rFonts w:ascii="Arial" w:hAnsi="Arial" w:cs="Arial"/>
          <w:sz w:val="24"/>
          <w:szCs w:val="24"/>
        </w:rPr>
        <w:t xml:space="preserve">Služba je plánována na základě objednávky klientů vždy na následující týden s ohledem na možnou kapacitu. Termín </w:t>
      </w:r>
      <w:r w:rsidR="00C8534E" w:rsidRPr="00B219AE">
        <w:rPr>
          <w:rFonts w:ascii="Arial" w:hAnsi="Arial" w:cs="Arial"/>
          <w:sz w:val="24"/>
          <w:szCs w:val="24"/>
        </w:rPr>
        <w:t xml:space="preserve">a čas </w:t>
      </w:r>
      <w:r w:rsidRPr="00B219AE">
        <w:rPr>
          <w:rFonts w:ascii="Arial" w:hAnsi="Arial" w:cs="Arial"/>
          <w:sz w:val="24"/>
          <w:szCs w:val="24"/>
        </w:rPr>
        <w:t>služby bude potvrzen pracovníkem</w:t>
      </w:r>
      <w:r w:rsidR="00C8534E" w:rsidRPr="00B219AE">
        <w:rPr>
          <w:rFonts w:ascii="Arial" w:hAnsi="Arial" w:cs="Arial"/>
          <w:sz w:val="24"/>
          <w:szCs w:val="24"/>
        </w:rPr>
        <w:t>.</w:t>
      </w:r>
    </w:p>
    <w:p w14:paraId="6A552540" w14:textId="54485822" w:rsidR="00C8534E" w:rsidRPr="00B219AE" w:rsidRDefault="00C8534E" w:rsidP="00CD31BC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219AE">
        <w:rPr>
          <w:rFonts w:ascii="Arial" w:hAnsi="Arial" w:cs="Arial"/>
          <w:sz w:val="24"/>
          <w:szCs w:val="24"/>
        </w:rPr>
        <w:t xml:space="preserve">Objednávky služby je nutné objednat do čtvrtka 10 hodin. </w:t>
      </w:r>
      <w:r w:rsidR="006A631C" w:rsidRPr="00B219AE">
        <w:rPr>
          <w:rFonts w:ascii="Arial" w:hAnsi="Arial" w:cs="Arial"/>
          <w:sz w:val="24"/>
          <w:szCs w:val="24"/>
        </w:rPr>
        <w:t>Mimořádné služby ve větším rozsahu je nutné nahlásit a objednat dostatečně dlouhou dobu dopředu.</w:t>
      </w:r>
    </w:p>
    <w:p w14:paraId="7B36728A" w14:textId="06867A49" w:rsidR="00C8534E" w:rsidRPr="00B219AE" w:rsidRDefault="00C8534E" w:rsidP="00CD31BC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219AE">
        <w:rPr>
          <w:rFonts w:ascii="Arial" w:hAnsi="Arial" w:cs="Arial"/>
          <w:sz w:val="24"/>
          <w:szCs w:val="24"/>
        </w:rPr>
        <w:t xml:space="preserve">Služba je nepravidelná, </w:t>
      </w:r>
      <w:r w:rsidR="006A631C" w:rsidRPr="00B219AE">
        <w:rPr>
          <w:rFonts w:ascii="Arial" w:hAnsi="Arial" w:cs="Arial"/>
          <w:sz w:val="24"/>
          <w:szCs w:val="24"/>
        </w:rPr>
        <w:t>reagující na aktuální objednávky nelze tedy zaručit vždy stejný čas poskytování služby.</w:t>
      </w:r>
    </w:p>
    <w:p w14:paraId="16FFCF9F" w14:textId="23390590" w:rsidR="006A631C" w:rsidRPr="00B219AE" w:rsidRDefault="006A631C" w:rsidP="00CD31BC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219AE">
        <w:rPr>
          <w:rFonts w:ascii="Arial" w:hAnsi="Arial" w:cs="Arial"/>
          <w:sz w:val="24"/>
          <w:szCs w:val="24"/>
        </w:rPr>
        <w:t xml:space="preserve">Nepožadujete-li objednanou službu (jste např. nemocný), musíte </w:t>
      </w:r>
      <w:r w:rsidR="00BB53F9">
        <w:rPr>
          <w:rFonts w:ascii="Arial" w:hAnsi="Arial" w:cs="Arial"/>
          <w:sz w:val="24"/>
          <w:szCs w:val="24"/>
        </w:rPr>
        <w:t xml:space="preserve">objednanou </w:t>
      </w:r>
      <w:r w:rsidRPr="00B219AE">
        <w:rPr>
          <w:rFonts w:ascii="Arial" w:hAnsi="Arial" w:cs="Arial"/>
          <w:sz w:val="24"/>
          <w:szCs w:val="24"/>
        </w:rPr>
        <w:t>službu odhlásit min. 24 hodin předem. Službu odhlaste telefonicky na telefonním čísle 415 654 308 či 774 446</w:t>
      </w:r>
      <w:r w:rsidR="00BB53F9">
        <w:rPr>
          <w:rFonts w:ascii="Arial" w:hAnsi="Arial" w:cs="Arial"/>
          <w:sz w:val="24"/>
          <w:szCs w:val="24"/>
        </w:rPr>
        <w:t> </w:t>
      </w:r>
      <w:r w:rsidRPr="00B219AE">
        <w:rPr>
          <w:rFonts w:ascii="Arial" w:hAnsi="Arial" w:cs="Arial"/>
          <w:sz w:val="24"/>
          <w:szCs w:val="24"/>
        </w:rPr>
        <w:t>814</w:t>
      </w:r>
      <w:r w:rsidR="00BB53F9">
        <w:rPr>
          <w:rFonts w:ascii="Arial" w:hAnsi="Arial" w:cs="Arial"/>
          <w:sz w:val="24"/>
          <w:szCs w:val="24"/>
        </w:rPr>
        <w:t>, případně SMS. Při opakovaném neodhlášení služby může být poskytování služby ukončeno.</w:t>
      </w:r>
    </w:p>
    <w:p w14:paraId="398249C7" w14:textId="2008BFF2" w:rsidR="006A631C" w:rsidRPr="00B219AE" w:rsidRDefault="006A631C" w:rsidP="00B219A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24"/>
          <w:sz w:val="24"/>
          <w:szCs w:val="24"/>
        </w:rPr>
      </w:pPr>
      <w:r w:rsidRPr="00B219AE">
        <w:rPr>
          <w:rFonts w:ascii="Arial" w:hAnsi="Arial" w:cs="Arial"/>
          <w:b/>
          <w:bCs/>
          <w:kern w:val="24"/>
          <w:sz w:val="24"/>
          <w:szCs w:val="24"/>
        </w:rPr>
        <w:t>Personální zajištění</w:t>
      </w:r>
    </w:p>
    <w:p w14:paraId="0AB875AB" w14:textId="5CA48110" w:rsidR="006A631C" w:rsidRPr="00B219AE" w:rsidRDefault="006A631C" w:rsidP="00CD31BC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219AE">
        <w:rPr>
          <w:rFonts w:ascii="Arial" w:hAnsi="Arial" w:cs="Arial"/>
          <w:sz w:val="24"/>
          <w:szCs w:val="24"/>
        </w:rPr>
        <w:t>Služba je zajištěna kvalifikovanými, prověřenými pracovníky, kteří mají mnohaleté zkušenosti s prací se seniory. S pracovníky služby Vás vždy seznámí pracovník Centra</w:t>
      </w:r>
      <w:r w:rsidR="00D005B7" w:rsidRPr="00B219AE">
        <w:rPr>
          <w:rFonts w:ascii="Arial" w:hAnsi="Arial" w:cs="Arial"/>
          <w:sz w:val="24"/>
          <w:szCs w:val="24"/>
        </w:rPr>
        <w:t>.</w:t>
      </w:r>
    </w:p>
    <w:p w14:paraId="2DF836E1" w14:textId="50E3DB18" w:rsidR="00D005B7" w:rsidRPr="00B219AE" w:rsidRDefault="00D005B7" w:rsidP="00B219A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24"/>
          <w:sz w:val="24"/>
          <w:szCs w:val="24"/>
        </w:rPr>
      </w:pPr>
      <w:r w:rsidRPr="00B219AE">
        <w:rPr>
          <w:rFonts w:ascii="Arial" w:hAnsi="Arial" w:cs="Arial"/>
          <w:b/>
          <w:bCs/>
          <w:kern w:val="24"/>
          <w:sz w:val="24"/>
          <w:szCs w:val="24"/>
        </w:rPr>
        <w:t>Prostředí a podmínky pro poskytování služby</w:t>
      </w:r>
    </w:p>
    <w:p w14:paraId="3018134A" w14:textId="505902E8" w:rsidR="00D005B7" w:rsidRPr="00B219AE" w:rsidRDefault="00D005B7" w:rsidP="00D005B7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219AE">
        <w:rPr>
          <w:rFonts w:ascii="Arial" w:hAnsi="Arial" w:cs="Arial"/>
          <w:sz w:val="24"/>
          <w:szCs w:val="24"/>
        </w:rPr>
        <w:t xml:space="preserve">Jako </w:t>
      </w:r>
      <w:r w:rsidRPr="00B219AE">
        <w:rPr>
          <w:rFonts w:ascii="Arial" w:hAnsi="Arial" w:cs="Arial"/>
          <w:b/>
          <w:sz w:val="24"/>
          <w:szCs w:val="24"/>
        </w:rPr>
        <w:t>zaměstnavatel máme povinnost zajistit bezpečnost a ochranu zdraví</w:t>
      </w:r>
      <w:r w:rsidRPr="00B219AE">
        <w:rPr>
          <w:rFonts w:ascii="Arial" w:hAnsi="Arial" w:cs="Arial"/>
          <w:sz w:val="24"/>
          <w:szCs w:val="24"/>
        </w:rPr>
        <w:t xml:space="preserve"> našich </w:t>
      </w:r>
      <w:r w:rsidRPr="00B219AE">
        <w:rPr>
          <w:rFonts w:ascii="Arial" w:hAnsi="Arial" w:cs="Arial"/>
          <w:b/>
          <w:sz w:val="24"/>
          <w:szCs w:val="24"/>
        </w:rPr>
        <w:t>zaměstnanců</w:t>
      </w:r>
      <w:r w:rsidRPr="00B219AE">
        <w:rPr>
          <w:rFonts w:ascii="Arial" w:hAnsi="Arial" w:cs="Arial"/>
          <w:sz w:val="24"/>
          <w:szCs w:val="24"/>
        </w:rPr>
        <w:t xml:space="preserve">. Očekáváme, že s námi budete spolupracovat na vytvoření bezpečného prostředí pro výkon služby, opatříte si vhodné pomůcky, bezpečné domácí spotřebiče a zabezpečíte své domácí mazlíčky.  Pokud ve Vaší domácnosti zjistíme </w:t>
      </w:r>
      <w:r w:rsidRPr="00B219AE">
        <w:rPr>
          <w:rFonts w:ascii="Arial" w:hAnsi="Arial" w:cs="Arial"/>
          <w:b/>
          <w:sz w:val="24"/>
          <w:szCs w:val="24"/>
        </w:rPr>
        <w:t>nevhodné prostředí</w:t>
      </w:r>
      <w:r w:rsidRPr="00B219AE">
        <w:rPr>
          <w:rFonts w:ascii="Arial" w:hAnsi="Arial" w:cs="Arial"/>
          <w:sz w:val="24"/>
          <w:szCs w:val="24"/>
        </w:rPr>
        <w:t xml:space="preserve"> </w:t>
      </w:r>
      <w:r w:rsidRPr="00B219AE">
        <w:rPr>
          <w:rFonts w:ascii="Arial" w:hAnsi="Arial" w:cs="Arial"/>
          <w:b/>
          <w:sz w:val="24"/>
          <w:szCs w:val="24"/>
        </w:rPr>
        <w:t>a podmínky</w:t>
      </w:r>
      <w:r w:rsidRPr="00B219AE">
        <w:rPr>
          <w:rFonts w:ascii="Arial" w:hAnsi="Arial" w:cs="Arial"/>
          <w:sz w:val="24"/>
          <w:szCs w:val="24"/>
        </w:rPr>
        <w:t xml:space="preserve">, které by mohly </w:t>
      </w:r>
      <w:r w:rsidRPr="00B219AE">
        <w:rPr>
          <w:rFonts w:ascii="Arial" w:hAnsi="Arial" w:cs="Arial"/>
          <w:b/>
          <w:sz w:val="24"/>
          <w:szCs w:val="24"/>
        </w:rPr>
        <w:t xml:space="preserve">ohrozit </w:t>
      </w:r>
      <w:r w:rsidRPr="00B219AE">
        <w:rPr>
          <w:rFonts w:ascii="Arial" w:hAnsi="Arial" w:cs="Arial"/>
          <w:sz w:val="24"/>
          <w:szCs w:val="24"/>
        </w:rPr>
        <w:t xml:space="preserve">naše </w:t>
      </w:r>
      <w:r w:rsidRPr="00B219AE">
        <w:rPr>
          <w:rFonts w:ascii="Arial" w:hAnsi="Arial" w:cs="Arial"/>
          <w:b/>
          <w:sz w:val="24"/>
          <w:szCs w:val="24"/>
        </w:rPr>
        <w:t>pracovníky</w:t>
      </w:r>
      <w:r w:rsidRPr="00B219AE">
        <w:rPr>
          <w:rFonts w:ascii="Arial" w:hAnsi="Arial" w:cs="Arial"/>
          <w:sz w:val="24"/>
          <w:szCs w:val="24"/>
        </w:rPr>
        <w:t xml:space="preserve">, budeme s Vámi jednat o nápravě. Při nedodržení domluvených opatření </w:t>
      </w:r>
      <w:r w:rsidRPr="00B219AE">
        <w:rPr>
          <w:rFonts w:ascii="Arial" w:hAnsi="Arial" w:cs="Arial"/>
          <w:b/>
          <w:sz w:val="24"/>
          <w:szCs w:val="24"/>
        </w:rPr>
        <w:t>můžeme poskytování služby přerušit</w:t>
      </w:r>
      <w:r w:rsidRPr="00B219AE">
        <w:rPr>
          <w:rFonts w:ascii="Arial" w:hAnsi="Arial" w:cs="Arial"/>
          <w:sz w:val="24"/>
          <w:szCs w:val="24"/>
        </w:rPr>
        <w:t>.</w:t>
      </w:r>
    </w:p>
    <w:p w14:paraId="26A8B8EE" w14:textId="78024BE2" w:rsidR="00D005B7" w:rsidRPr="00B219AE" w:rsidRDefault="00D005B7" w:rsidP="00D005B7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219AE">
        <w:rPr>
          <w:rFonts w:ascii="Arial" w:hAnsi="Arial" w:cs="Arial"/>
          <w:b/>
          <w:sz w:val="24"/>
          <w:szCs w:val="24"/>
        </w:rPr>
        <w:t>Poskytnutí služby můžeme odmítnout, pokud bude Váš byt znečištěn odpadky, výkaly, zamořený hlodavci, hmyzem nebo bude jinak hygienicky závadný.</w:t>
      </w:r>
      <w:r w:rsidRPr="00B219AE">
        <w:rPr>
          <w:rFonts w:ascii="Arial" w:hAnsi="Arial" w:cs="Arial"/>
          <w:sz w:val="24"/>
          <w:szCs w:val="24"/>
        </w:rPr>
        <w:t xml:space="preserve"> Posouzení, zda je prostředí pro výkon služby bezpečné, </w:t>
      </w:r>
      <w:r w:rsidR="00BB53F9">
        <w:rPr>
          <w:rFonts w:ascii="Arial" w:hAnsi="Arial" w:cs="Arial"/>
          <w:sz w:val="24"/>
          <w:szCs w:val="24"/>
        </w:rPr>
        <w:t>určuje</w:t>
      </w:r>
      <w:r w:rsidRPr="00B219AE">
        <w:rPr>
          <w:rFonts w:ascii="Arial" w:hAnsi="Arial" w:cs="Arial"/>
          <w:sz w:val="24"/>
          <w:szCs w:val="24"/>
        </w:rPr>
        <w:t xml:space="preserve"> pracovník Centra.</w:t>
      </w:r>
    </w:p>
    <w:p w14:paraId="7D3ED096" w14:textId="46A1E69F" w:rsidR="00D005B7" w:rsidRPr="00B219AE" w:rsidRDefault="00D005B7" w:rsidP="00D005B7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219AE">
        <w:rPr>
          <w:rFonts w:ascii="Arial" w:hAnsi="Arial" w:cs="Arial"/>
          <w:sz w:val="24"/>
          <w:szCs w:val="24"/>
        </w:rPr>
        <w:lastRenderedPageBreak/>
        <w:t>Pokud nebude sjednána náprava a pracovní prostředí bude pro naše pracovníky nebezpečné, může být poskytování služby u Vás přerušeno, případně i ukončeno.</w:t>
      </w:r>
    </w:p>
    <w:p w14:paraId="4C192ABE" w14:textId="712EE4B9" w:rsidR="00D005B7" w:rsidRPr="00B219AE" w:rsidRDefault="00D005B7" w:rsidP="00B219A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24"/>
          <w:sz w:val="24"/>
          <w:szCs w:val="24"/>
        </w:rPr>
      </w:pPr>
      <w:r w:rsidRPr="00B219AE">
        <w:rPr>
          <w:rFonts w:ascii="Arial" w:hAnsi="Arial" w:cs="Arial"/>
          <w:b/>
          <w:bCs/>
          <w:kern w:val="24"/>
          <w:sz w:val="24"/>
          <w:szCs w:val="24"/>
        </w:rPr>
        <w:t>Povinnosti klienta služby</w:t>
      </w:r>
    </w:p>
    <w:p w14:paraId="2F0972BC" w14:textId="0DB5A4B4" w:rsidR="00D005B7" w:rsidRPr="00B219AE" w:rsidRDefault="00D005B7" w:rsidP="00D005B7">
      <w:pPr>
        <w:pStyle w:val="Odstavecseseznamem"/>
        <w:numPr>
          <w:ilvl w:val="0"/>
          <w:numId w:val="40"/>
        </w:num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219AE">
        <w:rPr>
          <w:rFonts w:ascii="Arial" w:hAnsi="Arial" w:cs="Arial"/>
          <w:sz w:val="24"/>
          <w:szCs w:val="24"/>
        </w:rPr>
        <w:t>Zajistit bezpečné a důstojné prostředí</w:t>
      </w:r>
    </w:p>
    <w:p w14:paraId="0C7C4404" w14:textId="06EC42B9" w:rsidR="00D005B7" w:rsidRPr="00B219AE" w:rsidRDefault="00D005B7" w:rsidP="00D005B7">
      <w:pPr>
        <w:pStyle w:val="Odstavecseseznamem"/>
        <w:numPr>
          <w:ilvl w:val="0"/>
          <w:numId w:val="40"/>
        </w:num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219AE">
        <w:rPr>
          <w:rFonts w:ascii="Arial" w:hAnsi="Arial" w:cs="Arial"/>
          <w:sz w:val="24"/>
          <w:szCs w:val="24"/>
        </w:rPr>
        <w:t>Odstranit závady v domácnosti, které ohrožují Vaše zdraví i našich pracovníků</w:t>
      </w:r>
    </w:p>
    <w:p w14:paraId="30C870CD" w14:textId="24A19142" w:rsidR="00D005B7" w:rsidRPr="00B219AE" w:rsidRDefault="00D005B7" w:rsidP="00D005B7">
      <w:pPr>
        <w:pStyle w:val="Odstavecseseznamem"/>
        <w:numPr>
          <w:ilvl w:val="0"/>
          <w:numId w:val="40"/>
        </w:num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219AE">
        <w:rPr>
          <w:rFonts w:ascii="Arial" w:hAnsi="Arial" w:cs="Arial"/>
          <w:sz w:val="24"/>
          <w:szCs w:val="24"/>
        </w:rPr>
        <w:t xml:space="preserve">Informovat službu o výskytu nebo možnosti výskytu infekční nemoci v domácím prostředí (nemoc klienta i osob blízkých). Např. žloutenka, svrab, </w:t>
      </w:r>
      <w:r w:rsidR="00BB53F9">
        <w:rPr>
          <w:rFonts w:ascii="Arial" w:hAnsi="Arial" w:cs="Arial"/>
          <w:sz w:val="24"/>
          <w:szCs w:val="24"/>
        </w:rPr>
        <w:t xml:space="preserve">střevní </w:t>
      </w:r>
      <w:r w:rsidRPr="00B219AE">
        <w:rPr>
          <w:rFonts w:ascii="Arial" w:hAnsi="Arial" w:cs="Arial"/>
          <w:sz w:val="24"/>
          <w:szCs w:val="24"/>
        </w:rPr>
        <w:t>infekční onemocnění,</w:t>
      </w:r>
      <w:r w:rsidR="00BB53F9">
        <w:rPr>
          <w:rFonts w:ascii="Arial" w:hAnsi="Arial" w:cs="Arial"/>
          <w:sz w:val="24"/>
          <w:szCs w:val="24"/>
        </w:rPr>
        <w:t xml:space="preserve"> akutní respirační onemocnění</w:t>
      </w:r>
      <w:r w:rsidRPr="00B219AE">
        <w:rPr>
          <w:rFonts w:ascii="Arial" w:hAnsi="Arial" w:cs="Arial"/>
          <w:sz w:val="24"/>
          <w:szCs w:val="24"/>
        </w:rPr>
        <w:t xml:space="preserve"> </w:t>
      </w:r>
      <w:r w:rsidR="00BB53F9">
        <w:rPr>
          <w:rFonts w:ascii="Arial" w:hAnsi="Arial" w:cs="Arial"/>
          <w:sz w:val="24"/>
          <w:szCs w:val="24"/>
        </w:rPr>
        <w:t xml:space="preserve">(viróza, </w:t>
      </w:r>
      <w:proofErr w:type="spellStart"/>
      <w:r w:rsidRPr="00B219AE">
        <w:rPr>
          <w:rFonts w:ascii="Arial" w:hAnsi="Arial" w:cs="Arial"/>
          <w:sz w:val="24"/>
          <w:szCs w:val="24"/>
        </w:rPr>
        <w:t>Covid</w:t>
      </w:r>
      <w:proofErr w:type="spellEnd"/>
      <w:r w:rsidRPr="00B219AE">
        <w:rPr>
          <w:rFonts w:ascii="Arial" w:hAnsi="Arial" w:cs="Arial"/>
          <w:sz w:val="24"/>
          <w:szCs w:val="24"/>
        </w:rPr>
        <w:t>, chřipka</w:t>
      </w:r>
      <w:r w:rsidR="00BB53F9">
        <w:rPr>
          <w:rFonts w:ascii="Arial" w:hAnsi="Arial" w:cs="Arial"/>
          <w:sz w:val="24"/>
          <w:szCs w:val="24"/>
        </w:rPr>
        <w:t>)</w:t>
      </w:r>
      <w:r w:rsidRPr="00B219AE">
        <w:rPr>
          <w:rFonts w:ascii="Arial" w:hAnsi="Arial" w:cs="Arial"/>
          <w:sz w:val="24"/>
          <w:szCs w:val="24"/>
        </w:rPr>
        <w:t>. Infekční onemocnění ohrožuje zdraví našich pracovníků i dalších klientů služby. Proto bude poskytování služby přerušeno na potřebnou dobu.</w:t>
      </w:r>
    </w:p>
    <w:p w14:paraId="07BDBF3B" w14:textId="5F518534" w:rsidR="00D005B7" w:rsidRDefault="00D005B7" w:rsidP="00D005B7">
      <w:pPr>
        <w:pStyle w:val="Odstavecseseznamem"/>
        <w:numPr>
          <w:ilvl w:val="0"/>
          <w:numId w:val="40"/>
        </w:num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219AE">
        <w:rPr>
          <w:rFonts w:ascii="Arial" w:hAnsi="Arial" w:cs="Arial"/>
          <w:sz w:val="24"/>
          <w:szCs w:val="24"/>
        </w:rPr>
        <w:t>Hradit včas za realizované služby.</w:t>
      </w:r>
    </w:p>
    <w:p w14:paraId="556FFAD3" w14:textId="444B436A" w:rsidR="00B219AE" w:rsidRDefault="00B219AE" w:rsidP="00B219AE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službu není právní nárok. Je tedy na zvážení pracovníka, možnostech Centra, bude-li uzavřena smlouva o poskytování služby na doplňkové aktivity. </w:t>
      </w:r>
    </w:p>
    <w:p w14:paraId="16660124" w14:textId="62468E6E" w:rsidR="005E7331" w:rsidRDefault="005E7331" w:rsidP="00B219AE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</w:p>
    <w:p w14:paraId="47D2EF52" w14:textId="1099FFA0" w:rsidR="005E7331" w:rsidRDefault="005E7331" w:rsidP="00B219AE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Lounech dne 25.2.2026</w:t>
      </w:r>
    </w:p>
    <w:p w14:paraId="7EF062BB" w14:textId="67089651" w:rsidR="005E7331" w:rsidRDefault="005E7331" w:rsidP="00B219AE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</w:p>
    <w:p w14:paraId="4F7BA154" w14:textId="4201F074" w:rsidR="005E7331" w:rsidRDefault="005E7331" w:rsidP="00B219AE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 Wiesnerová</w:t>
      </w:r>
    </w:p>
    <w:p w14:paraId="5F7268C2" w14:textId="39840DFF" w:rsidR="005E7331" w:rsidRPr="00B219AE" w:rsidRDefault="005E7331" w:rsidP="00B219AE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ředitelka</w:t>
      </w:r>
      <w:bookmarkStart w:id="2" w:name="_GoBack"/>
      <w:bookmarkEnd w:id="2"/>
    </w:p>
    <w:p w14:paraId="48C4D17F" w14:textId="41A5CBD4" w:rsidR="00CD31BC" w:rsidRPr="00B219AE" w:rsidRDefault="00CD31BC" w:rsidP="00CD31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kern w:val="24"/>
          <w:sz w:val="24"/>
          <w:szCs w:val="24"/>
        </w:rPr>
      </w:pPr>
    </w:p>
    <w:p w14:paraId="108963ED" w14:textId="77777777" w:rsidR="00CD31BC" w:rsidRPr="00B219AE" w:rsidRDefault="00CD31BC" w:rsidP="00CD31B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kern w:val="24"/>
          <w:sz w:val="24"/>
          <w:szCs w:val="24"/>
        </w:rPr>
      </w:pPr>
    </w:p>
    <w:p w14:paraId="2F57EFE2" w14:textId="426BE88F" w:rsidR="00CD31BC" w:rsidRPr="00B219AE" w:rsidRDefault="00CD31BC" w:rsidP="00CD31B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hAnsi="Arial" w:cs="Arial"/>
          <w:bCs/>
          <w:kern w:val="24"/>
          <w:sz w:val="24"/>
          <w:szCs w:val="24"/>
        </w:rPr>
      </w:pPr>
    </w:p>
    <w:p w14:paraId="40C57B55" w14:textId="77777777" w:rsidR="00CD31BC" w:rsidRPr="00B219AE" w:rsidRDefault="00CD31BC" w:rsidP="00CD31BC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hAnsi="Arial" w:cs="Arial"/>
          <w:bCs/>
          <w:kern w:val="24"/>
          <w:sz w:val="24"/>
          <w:szCs w:val="24"/>
        </w:rPr>
      </w:pPr>
    </w:p>
    <w:p w14:paraId="4CA5CE2C" w14:textId="1AF83CAC" w:rsidR="00CD31BC" w:rsidRPr="00B219AE" w:rsidRDefault="00CD31BC" w:rsidP="00CD31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CD31BC" w:rsidRPr="00B219AE" w:rsidSect="00E72CF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D6A9A" w14:textId="77777777" w:rsidR="00020F06" w:rsidRDefault="00020F06" w:rsidP="000C6A8C">
      <w:pPr>
        <w:spacing w:after="0" w:line="240" w:lineRule="auto"/>
      </w:pPr>
      <w:r>
        <w:separator/>
      </w:r>
    </w:p>
  </w:endnote>
  <w:endnote w:type="continuationSeparator" w:id="0">
    <w:p w14:paraId="503FDE04" w14:textId="77777777" w:rsidR="00020F06" w:rsidRDefault="00020F06" w:rsidP="000C6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94B11" w14:textId="77777777" w:rsidR="00141AA2" w:rsidRDefault="00141A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ABD9B" w14:textId="77777777" w:rsidR="000C6A8C" w:rsidRDefault="000C6A8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48A18" w14:textId="77777777" w:rsidR="00141AA2" w:rsidRDefault="00141A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0B509" w14:textId="77777777" w:rsidR="00020F06" w:rsidRDefault="00020F06" w:rsidP="000C6A8C">
      <w:pPr>
        <w:spacing w:after="0" w:line="240" w:lineRule="auto"/>
      </w:pPr>
      <w:r>
        <w:separator/>
      </w:r>
    </w:p>
  </w:footnote>
  <w:footnote w:type="continuationSeparator" w:id="0">
    <w:p w14:paraId="2030B434" w14:textId="77777777" w:rsidR="00020F06" w:rsidRDefault="00020F06" w:rsidP="000C6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18F90" w14:textId="77777777" w:rsidR="00141AA2" w:rsidRDefault="00141AA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CF545" w14:textId="77777777" w:rsidR="00E20B95" w:rsidRDefault="00E20B95">
    <w:pPr>
      <w:pStyle w:val="Zhlav"/>
    </w:pPr>
  </w:p>
  <w:p w14:paraId="347A20BF" w14:textId="77777777" w:rsidR="000C6A8C" w:rsidRDefault="000C6A8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7344596"/>
      <w:placeholder>
        <w:docPart w:val="4835968BFDAE4BF4805C4B9D1613B4EF"/>
      </w:placeholder>
      <w:temporary/>
      <w:showingPlcHdr/>
    </w:sdtPr>
    <w:sdtEndPr/>
    <w:sdtContent>
      <w:p w14:paraId="48468488" w14:textId="77777777" w:rsidR="00E20B95" w:rsidRDefault="00E20B95">
        <w:pPr>
          <w:pStyle w:val="Zhlav"/>
        </w:pPr>
        <w:r>
          <w:t>[Zadejte text.]</w:t>
        </w:r>
      </w:p>
    </w:sdtContent>
  </w:sdt>
  <w:p w14:paraId="54572E0C" w14:textId="77777777" w:rsidR="00E20B95" w:rsidRDefault="00E20B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72C9D"/>
    <w:multiLevelType w:val="hybridMultilevel"/>
    <w:tmpl w:val="6D6C3C3E"/>
    <w:lvl w:ilvl="0" w:tplc="C1B02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44146"/>
    <w:multiLevelType w:val="hybridMultilevel"/>
    <w:tmpl w:val="B3D231B8"/>
    <w:lvl w:ilvl="0" w:tplc="50E858A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C5188"/>
    <w:multiLevelType w:val="hybridMultilevel"/>
    <w:tmpl w:val="18E09732"/>
    <w:lvl w:ilvl="0" w:tplc="C1B02C72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0AF80FAD"/>
    <w:multiLevelType w:val="hybridMultilevel"/>
    <w:tmpl w:val="8E2EF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6226F"/>
    <w:multiLevelType w:val="hybridMultilevel"/>
    <w:tmpl w:val="5D143C38"/>
    <w:lvl w:ilvl="0" w:tplc="99DE562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0434C"/>
    <w:multiLevelType w:val="hybridMultilevel"/>
    <w:tmpl w:val="CCE88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F18CC"/>
    <w:multiLevelType w:val="hybridMultilevel"/>
    <w:tmpl w:val="1AEE7770"/>
    <w:lvl w:ilvl="0" w:tplc="C1B02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379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F843F0F"/>
    <w:multiLevelType w:val="hybridMultilevel"/>
    <w:tmpl w:val="ADDEA53A"/>
    <w:lvl w:ilvl="0" w:tplc="214476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BC38B4"/>
    <w:multiLevelType w:val="hybridMultilevel"/>
    <w:tmpl w:val="1084D5B8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02C5DF7"/>
    <w:multiLevelType w:val="hybridMultilevel"/>
    <w:tmpl w:val="7DA6E75E"/>
    <w:lvl w:ilvl="0" w:tplc="7D2A5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F322D"/>
    <w:multiLevelType w:val="hybridMultilevel"/>
    <w:tmpl w:val="3AB0D560"/>
    <w:lvl w:ilvl="0" w:tplc="99DE562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226EB"/>
    <w:multiLevelType w:val="hybridMultilevel"/>
    <w:tmpl w:val="5E068A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37BE0"/>
    <w:multiLevelType w:val="hybridMultilevel"/>
    <w:tmpl w:val="7DA6E75E"/>
    <w:lvl w:ilvl="0" w:tplc="7D2A5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96142"/>
    <w:multiLevelType w:val="hybridMultilevel"/>
    <w:tmpl w:val="FA4CE7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A03FD2"/>
    <w:multiLevelType w:val="hybridMultilevel"/>
    <w:tmpl w:val="2B50F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549CC"/>
    <w:multiLevelType w:val="hybridMultilevel"/>
    <w:tmpl w:val="0F0ECDFA"/>
    <w:lvl w:ilvl="0" w:tplc="FFFFFFFF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2D4F8E"/>
    <w:multiLevelType w:val="hybridMultilevel"/>
    <w:tmpl w:val="8904BE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A3BBB"/>
    <w:multiLevelType w:val="hybridMultilevel"/>
    <w:tmpl w:val="774C3206"/>
    <w:lvl w:ilvl="0" w:tplc="5F662EB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45B37D2"/>
    <w:multiLevelType w:val="hybridMultilevel"/>
    <w:tmpl w:val="C0DC5A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60071"/>
    <w:multiLevelType w:val="hybridMultilevel"/>
    <w:tmpl w:val="4C76BE4E"/>
    <w:lvl w:ilvl="0" w:tplc="C1B02C72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 w15:restartNumberingAfterBreak="0">
    <w:nsid w:val="39052AA1"/>
    <w:multiLevelType w:val="hybridMultilevel"/>
    <w:tmpl w:val="430A4C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294396"/>
    <w:multiLevelType w:val="multilevel"/>
    <w:tmpl w:val="85FCAA5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sz w:val="28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  <w:u w:val="none"/>
      </w:rPr>
    </w:lvl>
  </w:abstractNum>
  <w:abstractNum w:abstractNumId="23" w15:restartNumberingAfterBreak="0">
    <w:nsid w:val="4234088A"/>
    <w:multiLevelType w:val="hybridMultilevel"/>
    <w:tmpl w:val="AF528E94"/>
    <w:lvl w:ilvl="0" w:tplc="C1B02C72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4" w15:restartNumberingAfterBreak="0">
    <w:nsid w:val="43B42160"/>
    <w:multiLevelType w:val="hybridMultilevel"/>
    <w:tmpl w:val="56069A76"/>
    <w:lvl w:ilvl="0" w:tplc="99DE562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470217"/>
    <w:multiLevelType w:val="hybridMultilevel"/>
    <w:tmpl w:val="BA84D5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F94BE7"/>
    <w:multiLevelType w:val="hybridMultilevel"/>
    <w:tmpl w:val="542A5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D058A"/>
    <w:multiLevelType w:val="hybridMultilevel"/>
    <w:tmpl w:val="68527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832063"/>
    <w:multiLevelType w:val="hybridMultilevel"/>
    <w:tmpl w:val="5EE61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232BDD"/>
    <w:multiLevelType w:val="hybridMultilevel"/>
    <w:tmpl w:val="0A92E6DA"/>
    <w:lvl w:ilvl="0" w:tplc="D7ECFC4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263786"/>
    <w:multiLevelType w:val="hybridMultilevel"/>
    <w:tmpl w:val="7DAA44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2B14E2"/>
    <w:multiLevelType w:val="hybridMultilevel"/>
    <w:tmpl w:val="84E485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07725"/>
    <w:multiLevelType w:val="hybridMultilevel"/>
    <w:tmpl w:val="74C42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52601B"/>
    <w:multiLevelType w:val="hybridMultilevel"/>
    <w:tmpl w:val="9036E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C20816"/>
    <w:multiLevelType w:val="hybridMultilevel"/>
    <w:tmpl w:val="D7CEA6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9C0FC8"/>
    <w:multiLevelType w:val="hybridMultilevel"/>
    <w:tmpl w:val="C55286DC"/>
    <w:lvl w:ilvl="0" w:tplc="FFFFFFFF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8F5167"/>
    <w:multiLevelType w:val="hybridMultilevel"/>
    <w:tmpl w:val="568A7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D6DCF"/>
    <w:multiLevelType w:val="hybridMultilevel"/>
    <w:tmpl w:val="F60A9BC8"/>
    <w:lvl w:ilvl="0" w:tplc="C1B02C72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8" w15:restartNumberingAfterBreak="0">
    <w:nsid w:val="6D0A6675"/>
    <w:multiLevelType w:val="hybridMultilevel"/>
    <w:tmpl w:val="B164F1C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47058E"/>
    <w:multiLevelType w:val="hybridMultilevel"/>
    <w:tmpl w:val="9CD05588"/>
    <w:lvl w:ilvl="0" w:tplc="C1B02C7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E3A006F"/>
    <w:multiLevelType w:val="hybridMultilevel"/>
    <w:tmpl w:val="7D081D88"/>
    <w:lvl w:ilvl="0" w:tplc="C1B02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477A45"/>
    <w:multiLevelType w:val="hybridMultilevel"/>
    <w:tmpl w:val="17EC192A"/>
    <w:lvl w:ilvl="0" w:tplc="C1B02C72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2" w15:restartNumberingAfterBreak="0">
    <w:nsid w:val="7B4268AC"/>
    <w:multiLevelType w:val="hybridMultilevel"/>
    <w:tmpl w:val="CF2C66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0"/>
  </w:num>
  <w:num w:numId="4">
    <w:abstractNumId w:val="7"/>
  </w:num>
  <w:num w:numId="5">
    <w:abstractNumId w:val="18"/>
  </w:num>
  <w:num w:numId="6">
    <w:abstractNumId w:val="12"/>
  </w:num>
  <w:num w:numId="7">
    <w:abstractNumId w:val="25"/>
  </w:num>
  <w:num w:numId="8">
    <w:abstractNumId w:val="36"/>
  </w:num>
  <w:num w:numId="9">
    <w:abstractNumId w:val="32"/>
  </w:num>
  <w:num w:numId="10">
    <w:abstractNumId w:val="28"/>
  </w:num>
  <w:num w:numId="11">
    <w:abstractNumId w:val="34"/>
  </w:num>
  <w:num w:numId="12">
    <w:abstractNumId w:val="30"/>
  </w:num>
  <w:num w:numId="13">
    <w:abstractNumId w:val="22"/>
  </w:num>
  <w:num w:numId="14">
    <w:abstractNumId w:val="26"/>
  </w:num>
  <w:num w:numId="15">
    <w:abstractNumId w:val="3"/>
  </w:num>
  <w:num w:numId="16">
    <w:abstractNumId w:val="9"/>
  </w:num>
  <w:num w:numId="17">
    <w:abstractNumId w:val="39"/>
  </w:num>
  <w:num w:numId="18">
    <w:abstractNumId w:val="0"/>
  </w:num>
  <w:num w:numId="19">
    <w:abstractNumId w:val="37"/>
  </w:num>
  <w:num w:numId="20">
    <w:abstractNumId w:val="2"/>
  </w:num>
  <w:num w:numId="21">
    <w:abstractNumId w:val="40"/>
  </w:num>
  <w:num w:numId="22">
    <w:abstractNumId w:val="23"/>
  </w:num>
  <w:num w:numId="23">
    <w:abstractNumId w:val="41"/>
  </w:num>
  <w:num w:numId="24">
    <w:abstractNumId w:val="20"/>
  </w:num>
  <w:num w:numId="25">
    <w:abstractNumId w:val="27"/>
  </w:num>
  <w:num w:numId="26">
    <w:abstractNumId w:val="6"/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21"/>
  </w:num>
  <w:num w:numId="31">
    <w:abstractNumId w:val="38"/>
  </w:num>
  <w:num w:numId="32">
    <w:abstractNumId w:val="33"/>
  </w:num>
  <w:num w:numId="33">
    <w:abstractNumId w:val="1"/>
  </w:num>
  <w:num w:numId="34">
    <w:abstractNumId w:val="42"/>
  </w:num>
  <w:num w:numId="35">
    <w:abstractNumId w:val="19"/>
  </w:num>
  <w:num w:numId="36">
    <w:abstractNumId w:val="14"/>
  </w:num>
  <w:num w:numId="37">
    <w:abstractNumId w:val="17"/>
  </w:num>
  <w:num w:numId="38">
    <w:abstractNumId w:val="15"/>
  </w:num>
  <w:num w:numId="39">
    <w:abstractNumId w:val="31"/>
  </w:num>
  <w:num w:numId="40">
    <w:abstractNumId w:val="24"/>
  </w:num>
  <w:num w:numId="41">
    <w:abstractNumId w:val="11"/>
  </w:num>
  <w:num w:numId="42">
    <w:abstractNumId w:val="29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5C3"/>
    <w:rsid w:val="00013579"/>
    <w:rsid w:val="00014173"/>
    <w:rsid w:val="00020F06"/>
    <w:rsid w:val="0008102A"/>
    <w:rsid w:val="000914CF"/>
    <w:rsid w:val="000A79ED"/>
    <w:rsid w:val="000B47ED"/>
    <w:rsid w:val="000B6EC5"/>
    <w:rsid w:val="000C6A8C"/>
    <w:rsid w:val="000E6BAC"/>
    <w:rsid w:val="000F220A"/>
    <w:rsid w:val="00141AA2"/>
    <w:rsid w:val="00152D8D"/>
    <w:rsid w:val="00155C83"/>
    <w:rsid w:val="00183BDB"/>
    <w:rsid w:val="00200EA4"/>
    <w:rsid w:val="0021130E"/>
    <w:rsid w:val="00257DD7"/>
    <w:rsid w:val="0028798C"/>
    <w:rsid w:val="002C4B94"/>
    <w:rsid w:val="002E1831"/>
    <w:rsid w:val="002E65DA"/>
    <w:rsid w:val="002F38A2"/>
    <w:rsid w:val="0031357D"/>
    <w:rsid w:val="00334EE0"/>
    <w:rsid w:val="00341585"/>
    <w:rsid w:val="00344928"/>
    <w:rsid w:val="00394855"/>
    <w:rsid w:val="003A748C"/>
    <w:rsid w:val="003B2ED7"/>
    <w:rsid w:val="003F4AC3"/>
    <w:rsid w:val="00427E12"/>
    <w:rsid w:val="004838E1"/>
    <w:rsid w:val="004B5AE4"/>
    <w:rsid w:val="004B761B"/>
    <w:rsid w:val="004C74BB"/>
    <w:rsid w:val="00545DA1"/>
    <w:rsid w:val="005E7331"/>
    <w:rsid w:val="006A631C"/>
    <w:rsid w:val="0070552F"/>
    <w:rsid w:val="007761DE"/>
    <w:rsid w:val="007C789B"/>
    <w:rsid w:val="007F6DD6"/>
    <w:rsid w:val="00834099"/>
    <w:rsid w:val="00837DDA"/>
    <w:rsid w:val="00862AEC"/>
    <w:rsid w:val="0088479D"/>
    <w:rsid w:val="008A30CA"/>
    <w:rsid w:val="008F0663"/>
    <w:rsid w:val="009167DF"/>
    <w:rsid w:val="009222CC"/>
    <w:rsid w:val="0092691C"/>
    <w:rsid w:val="00942293"/>
    <w:rsid w:val="009C34C1"/>
    <w:rsid w:val="009E24B0"/>
    <w:rsid w:val="00A1607D"/>
    <w:rsid w:val="00B219AE"/>
    <w:rsid w:val="00B27C1F"/>
    <w:rsid w:val="00B349D2"/>
    <w:rsid w:val="00B51C8C"/>
    <w:rsid w:val="00B67CDB"/>
    <w:rsid w:val="00BA4413"/>
    <w:rsid w:val="00BB53F9"/>
    <w:rsid w:val="00BE66F9"/>
    <w:rsid w:val="00C306BE"/>
    <w:rsid w:val="00C424A4"/>
    <w:rsid w:val="00C6763D"/>
    <w:rsid w:val="00C84968"/>
    <w:rsid w:val="00C8534E"/>
    <w:rsid w:val="00CB20B5"/>
    <w:rsid w:val="00CC4A06"/>
    <w:rsid w:val="00CD31BC"/>
    <w:rsid w:val="00D005B7"/>
    <w:rsid w:val="00D12FCB"/>
    <w:rsid w:val="00D34F28"/>
    <w:rsid w:val="00D545A7"/>
    <w:rsid w:val="00D7792D"/>
    <w:rsid w:val="00DA029E"/>
    <w:rsid w:val="00DD1F67"/>
    <w:rsid w:val="00E2084F"/>
    <w:rsid w:val="00E20B95"/>
    <w:rsid w:val="00E215C3"/>
    <w:rsid w:val="00E21B51"/>
    <w:rsid w:val="00E55703"/>
    <w:rsid w:val="00E72CF9"/>
    <w:rsid w:val="00EF1C30"/>
    <w:rsid w:val="00F20691"/>
    <w:rsid w:val="00F3734F"/>
    <w:rsid w:val="00F767E2"/>
    <w:rsid w:val="00FC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B4B39"/>
  <w15:docId w15:val="{AA7F7DB1-0815-479F-AA96-7DD75C7B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27E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215C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E6BAC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0C6A8C"/>
    <w:pPr>
      <w:jc w:val="center"/>
    </w:pPr>
    <w:rPr>
      <w:rFonts w:ascii="Arial" w:hAnsi="Arial" w:cs="Arial"/>
      <w:b/>
      <w:sz w:val="40"/>
      <w:szCs w:val="4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C6A8C"/>
    <w:rPr>
      <w:rFonts w:ascii="Arial" w:hAnsi="Arial" w:cs="Arial"/>
      <w:b/>
      <w:sz w:val="40"/>
      <w:szCs w:val="40"/>
    </w:rPr>
  </w:style>
  <w:style w:type="paragraph" w:styleId="Zhlav">
    <w:name w:val="header"/>
    <w:basedOn w:val="Normln"/>
    <w:link w:val="ZhlavChar"/>
    <w:uiPriority w:val="99"/>
    <w:unhideWhenUsed/>
    <w:rsid w:val="000C6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6A8C"/>
  </w:style>
  <w:style w:type="paragraph" w:styleId="Zpat">
    <w:name w:val="footer"/>
    <w:basedOn w:val="Normln"/>
    <w:link w:val="ZpatChar"/>
    <w:uiPriority w:val="99"/>
    <w:unhideWhenUsed/>
    <w:rsid w:val="000C6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6A8C"/>
  </w:style>
  <w:style w:type="paragraph" w:styleId="Textbubliny">
    <w:name w:val="Balloon Text"/>
    <w:basedOn w:val="Normln"/>
    <w:link w:val="TextbublinyChar"/>
    <w:uiPriority w:val="99"/>
    <w:semiHidden/>
    <w:unhideWhenUsed/>
    <w:rsid w:val="000C6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6A8C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E21B51"/>
    <w:pPr>
      <w:spacing w:before="120" w:after="240" w:line="360" w:lineRule="auto"/>
      <w:ind w:firstLine="567"/>
      <w:jc w:val="both"/>
    </w:pPr>
    <w:rPr>
      <w:rFonts w:ascii="Arial" w:eastAsia="Times New Roman" w:hAnsi="Arial" w:cs="Arial"/>
      <w:color w:val="000000"/>
      <w:sz w:val="28"/>
      <w:szCs w:val="28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21B51"/>
    <w:rPr>
      <w:rFonts w:ascii="Arial" w:eastAsia="Times New Roman" w:hAnsi="Arial" w:cs="Arial"/>
      <w:color w:val="000000"/>
      <w:sz w:val="28"/>
      <w:szCs w:val="28"/>
      <w:lang w:eastAsia="cs-CZ"/>
    </w:rPr>
  </w:style>
  <w:style w:type="table" w:styleId="Mkatabulky">
    <w:name w:val="Table Grid"/>
    <w:basedOn w:val="Normlntabulka"/>
    <w:uiPriority w:val="59"/>
    <w:rsid w:val="000F2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427E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l6">
    <w:name w:val="l6"/>
    <w:basedOn w:val="Normln"/>
    <w:rsid w:val="00FC5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FC528D"/>
    <w:rPr>
      <w:i/>
      <w:iCs/>
    </w:rPr>
  </w:style>
  <w:style w:type="paragraph" w:customStyle="1" w:styleId="l5">
    <w:name w:val="l5"/>
    <w:basedOn w:val="Normln"/>
    <w:rsid w:val="00152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D31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7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dp.louny@seznam.c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entrumsluzeb-louny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luzbyproseniorylouny@seznam.cz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://www.centrumsluzeb-louny.cz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835968BFDAE4BF4805C4B9D1613B4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FF1A30-F951-4F8B-B15D-93FD9A48CB62}"/>
      </w:docPartPr>
      <w:docPartBody>
        <w:p w:rsidR="006400D8" w:rsidRDefault="005331C2" w:rsidP="005331C2">
          <w:pPr>
            <w:pStyle w:val="4835968BFDAE4BF4805C4B9D1613B4EF"/>
          </w:pPr>
          <w:r>
            <w:t>[Zadejte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128A"/>
    <w:rsid w:val="00014BF3"/>
    <w:rsid w:val="0001688C"/>
    <w:rsid w:val="00021E1F"/>
    <w:rsid w:val="00104B08"/>
    <w:rsid w:val="00287BA0"/>
    <w:rsid w:val="003151EF"/>
    <w:rsid w:val="00343B98"/>
    <w:rsid w:val="00391300"/>
    <w:rsid w:val="003C67AE"/>
    <w:rsid w:val="003F6ACA"/>
    <w:rsid w:val="0042454C"/>
    <w:rsid w:val="004B34F1"/>
    <w:rsid w:val="004F615B"/>
    <w:rsid w:val="005331C2"/>
    <w:rsid w:val="00580CBD"/>
    <w:rsid w:val="00583A4A"/>
    <w:rsid w:val="006400D8"/>
    <w:rsid w:val="00851411"/>
    <w:rsid w:val="00875229"/>
    <w:rsid w:val="00885D47"/>
    <w:rsid w:val="008A2C39"/>
    <w:rsid w:val="00965C74"/>
    <w:rsid w:val="00A96DFB"/>
    <w:rsid w:val="00AF49A7"/>
    <w:rsid w:val="00B917F7"/>
    <w:rsid w:val="00CA3F61"/>
    <w:rsid w:val="00D72043"/>
    <w:rsid w:val="00E804F7"/>
    <w:rsid w:val="00F8128A"/>
    <w:rsid w:val="00FC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415EA4C15256490881341F61F37E9802">
    <w:name w:val="415EA4C15256490881341F61F37E9802"/>
    <w:rsid w:val="00F8128A"/>
  </w:style>
  <w:style w:type="paragraph" w:customStyle="1" w:styleId="E91286CE37D346CB8DDAF07D9270EBE3">
    <w:name w:val="E91286CE37D346CB8DDAF07D9270EBE3"/>
    <w:rsid w:val="00F8128A"/>
  </w:style>
  <w:style w:type="paragraph" w:customStyle="1" w:styleId="41A8F6E7638A4FDB96C2180DCA4089C7">
    <w:name w:val="41A8F6E7638A4FDB96C2180DCA4089C7"/>
    <w:rsid w:val="00875229"/>
  </w:style>
  <w:style w:type="paragraph" w:customStyle="1" w:styleId="4835968BFDAE4BF4805C4B9D1613B4EF">
    <w:name w:val="4835968BFDAE4BF4805C4B9D1613B4EF"/>
    <w:rsid w:val="005331C2"/>
  </w:style>
  <w:style w:type="paragraph" w:customStyle="1" w:styleId="C25EE97EEE0F4770BE521EF5B231515F">
    <w:name w:val="C25EE97EEE0F4770BE521EF5B231515F"/>
    <w:rsid w:val="005331C2"/>
  </w:style>
  <w:style w:type="paragraph" w:customStyle="1" w:styleId="F5014EE42A1A4DFDB1FA263BE4668CD1">
    <w:name w:val="F5014EE42A1A4DFDB1FA263BE4668CD1"/>
    <w:rsid w:val="00533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871</Words>
  <Characters>5140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Standard kvality sociálních služeb číslo 3</vt:lpstr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kvality sociálních služeb číslo 3</dc:title>
  <dc:subject/>
  <dc:creator>uzivetel</dc:creator>
  <cp:keywords/>
  <dc:description/>
  <cp:lastModifiedBy>42073</cp:lastModifiedBy>
  <cp:revision>4</cp:revision>
  <cp:lastPrinted>2026-02-17T09:25:00Z</cp:lastPrinted>
  <dcterms:created xsi:type="dcterms:W3CDTF">2026-02-17T09:25:00Z</dcterms:created>
  <dcterms:modified xsi:type="dcterms:W3CDTF">2026-02-25T12:55:00Z</dcterms:modified>
</cp:coreProperties>
</file>